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hint="eastAsia" w:ascii="宋体" w:hAnsi="宋体" w:eastAsia="宋体" w:cs="宋体"/>
          <w:b/>
          <w:bCs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b/>
          <w:bCs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b/>
          <w:bCs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b/>
          <w:bCs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b/>
          <w:bCs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b/>
          <w:bCs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b/>
          <w:bCs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b/>
          <w:bCs/>
          <w:sz w:val="24"/>
          <w:szCs w:val="24"/>
        </w:rPr>
      </w:pPr>
    </w:p>
    <w:p>
      <w:pPr>
        <w:spacing w:before="240"/>
        <w:jc w:val="center"/>
        <w:rPr>
          <w:rFonts w:eastAsia="华文中宋"/>
          <w:b/>
          <w:color w:val="000000"/>
          <w:w w:val="80"/>
        </w:rPr>
      </w:pPr>
      <w:bookmarkStart w:id="0" w:name="_Toc11822"/>
      <w:bookmarkStart w:id="1" w:name="_Toc31779"/>
      <w:bookmarkStart w:id="2" w:name="_Toc6534"/>
      <w:bookmarkStart w:id="3" w:name="_Toc9307"/>
      <w:bookmarkStart w:id="4" w:name="_Toc20434"/>
      <w:r>
        <w:rPr>
          <w:rFonts w:eastAsia="华文中宋"/>
          <w:b/>
          <w:color w:val="000000"/>
          <w:w w:val="80"/>
        </w:rPr>
        <w:drawing>
          <wp:inline distT="0" distB="0" distL="114300" distR="114300">
            <wp:extent cx="620395" cy="620395"/>
            <wp:effectExtent l="0" t="0" r="8255" b="8255"/>
            <wp:docPr id="17" name="图片 1" descr="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 descr="校徽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0395" cy="62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华文中宋"/>
          <w:b/>
          <w:color w:val="000000"/>
          <w:w w:val="80"/>
        </w:rPr>
        <w:t xml:space="preserve"> </w:t>
      </w:r>
      <w:r>
        <w:rPr>
          <w:rFonts w:eastAsia="华文中宋"/>
          <w:b/>
          <w:color w:val="000000"/>
          <w:w w:val="80"/>
        </w:rPr>
        <w:drawing>
          <wp:inline distT="0" distB="0" distL="114300" distR="114300">
            <wp:extent cx="1536700" cy="601345"/>
            <wp:effectExtent l="0" t="0" r="6350" b="8255"/>
            <wp:docPr id="26" name="图片 2" descr="校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 descr="校名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88" w:beforeLines="60" w:line="480" w:lineRule="auto"/>
        <w:jc w:val="center"/>
        <w:textAlignment w:val="auto"/>
        <w:rPr>
          <w:rFonts w:hint="eastAsia"/>
          <w:b/>
          <w:bCs/>
          <w:sz w:val="44"/>
          <w:szCs w:val="44"/>
          <w:lang w:eastAsia="zh-CN"/>
        </w:rPr>
      </w:pPr>
      <w:r>
        <w:rPr>
          <w:rFonts w:hint="eastAsia"/>
          <w:b/>
          <w:bCs/>
          <w:sz w:val="44"/>
          <w:szCs w:val="44"/>
        </w:rPr>
        <w:t>大学生创新创业训练计划</w:t>
      </w:r>
      <w:r>
        <w:rPr>
          <w:rFonts w:hint="eastAsia"/>
          <w:b/>
          <w:bCs/>
          <w:sz w:val="44"/>
          <w:szCs w:val="44"/>
          <w:lang w:eastAsia="zh-CN"/>
        </w:rPr>
        <w:t>项目</w:t>
      </w:r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88" w:beforeLines="60" w:line="480" w:lineRule="auto"/>
        <w:jc w:val="center"/>
        <w:textAlignment w:val="auto"/>
        <w:rPr>
          <w:b/>
          <w:bCs/>
          <w:sz w:val="44"/>
          <w:szCs w:val="44"/>
        </w:rPr>
      </w:pPr>
      <w:bookmarkStart w:id="5" w:name="_Toc32097"/>
      <w:r>
        <w:rPr>
          <w:rFonts w:hint="eastAsia"/>
          <w:b/>
          <w:bCs/>
          <w:sz w:val="44"/>
          <w:szCs w:val="44"/>
          <w:lang w:eastAsia="zh-CN"/>
        </w:rPr>
        <w:t>项目申报</w:t>
      </w:r>
      <w:r>
        <w:rPr>
          <w:rFonts w:hint="eastAsia"/>
          <w:b/>
          <w:bCs/>
          <w:sz w:val="44"/>
          <w:szCs w:val="44"/>
        </w:rPr>
        <w:t>操作手册（学生）</w:t>
      </w:r>
      <w:bookmarkEnd w:id="5"/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left"/>
        <w:rPr>
          <w:b/>
          <w:bCs/>
          <w:sz w:val="44"/>
          <w:szCs w:val="44"/>
        </w:rPr>
      </w:pPr>
    </w:p>
    <w:p>
      <w:pPr>
        <w:widowControl/>
        <w:jc w:val="center"/>
        <w:rPr>
          <w:b/>
          <w:bCs/>
          <w:sz w:val="48"/>
          <w:szCs w:val="56"/>
        </w:rPr>
      </w:pPr>
      <w:r>
        <w:rPr>
          <w:rFonts w:hint="eastAsia" w:ascii="方正小标宋简体" w:eastAsia="方正小标宋简体" w:hAnsiTheme="minorEastAsia" w:cstheme="minorEastAsia"/>
          <w:sz w:val="52"/>
          <w:szCs w:val="32"/>
        </w:rPr>
        <w:t>合集目录</w:t>
      </w:r>
      <w:bookmarkEnd w:id="1"/>
      <w:bookmarkEnd w:id="2"/>
      <w:bookmarkEnd w:id="3"/>
      <w:bookmarkEnd w:id="4"/>
    </w:p>
    <w:sdt>
      <w:sdtPr>
        <w:rPr>
          <w:rFonts w:hint="eastAsia" w:ascii="宋体" w:hAnsi="宋体" w:eastAsia="宋体" w:cs="宋体"/>
          <w:b/>
          <w:bCs/>
          <w:sz w:val="28"/>
          <w:szCs w:val="28"/>
        </w:rPr>
        <w:id w:val="147453120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b/>
          <w:bCs/>
          <w:sz w:val="21"/>
          <w:szCs w:val="56"/>
        </w:rPr>
      </w:sdtEndPr>
      <w:sdtContent>
        <w:p>
          <w:pPr>
            <w:spacing w:line="360" w:lineRule="auto"/>
            <w:jc w:val="center"/>
            <w:rPr>
              <w:rFonts w:ascii="宋体" w:hAnsi="宋体" w:eastAsia="宋体" w:cs="宋体"/>
              <w:b/>
              <w:bCs/>
              <w:sz w:val="28"/>
              <w:szCs w:val="28"/>
            </w:rPr>
          </w:pP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b/>
              <w:bCs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b/>
              <w:bCs/>
              <w:sz w:val="28"/>
              <w:szCs w:val="28"/>
            </w:rPr>
            <w:instrText xml:space="preserve">TOC \o "1-1" \h \u </w:instrText>
          </w:r>
          <w:r>
            <w:rPr>
              <w:rFonts w:hint="eastAsia" w:asciiTheme="minorEastAsia" w:hAnsiTheme="minorEastAsia" w:eastAsiaTheme="minorEastAsia" w:cstheme="minorEastAsia"/>
              <w:b/>
              <w:bCs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instrText xml:space="preserve"> HYPERLINK \l _Toc32406 </w:instrText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  <w:lang w:val="en-US" w:eastAsia="zh-CN"/>
            </w:rPr>
            <w:t>前期准备工作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_Toc32406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instrText xml:space="preserve"> HYPERLINK \l _Toc27702 </w:instrText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  <w:lang w:val="en-US" w:eastAsia="zh-CN"/>
            </w:rPr>
            <w:t>1. 浏览器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_Toc27702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instrText xml:space="preserve"> HYPERLINK \l _Toc30650 </w:instrText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  <w:lang w:val="en-US" w:eastAsia="zh-CN"/>
            </w:rPr>
            <w:t>2. 通过校园网，直接使用VPN登录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_Toc30650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instrText xml:space="preserve"> HYPERLINK \l _Toc27955 </w:instrText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 xml:space="preserve">3. </w:t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  <w:lang w:val="en-US" w:eastAsia="zh-CN"/>
            </w:rPr>
            <w:t>登录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_Toc27955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5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instrText xml:space="preserve"> HYPERLINK \l _Toc17704 </w:instrText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4. 项目申报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_Toc17704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6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instrText xml:space="preserve"> HYPERLINK \l _Toc21209 </w:instrText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5. 项目修改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_Toc21209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11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instrText xml:space="preserve"> HYPERLINK \l _Toc27911 </w:instrText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6. 消息通知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_Toc27911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14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instrText xml:space="preserve"> HYPERLINK \l _Toc2286 </w:instrText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7. 删除报名信息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_Toc2286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14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</w:p>
        <w:p>
          <w:pPr>
            <w:spacing w:line="360" w:lineRule="auto"/>
            <w:rPr>
              <w:b/>
              <w:bCs/>
              <w:sz w:val="48"/>
              <w:szCs w:val="56"/>
            </w:rPr>
          </w:pP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</w:rPr>
            <w:fldChar w:fldCharType="end"/>
          </w:r>
        </w:p>
      </w:sdtContent>
    </w:sdt>
    <w:p>
      <w:pPr>
        <w:rPr>
          <w:b/>
          <w:bCs/>
          <w:sz w:val="48"/>
          <w:szCs w:val="56"/>
        </w:rPr>
      </w:pPr>
    </w:p>
    <w:p>
      <w:pPr>
        <w:rPr>
          <w:b/>
          <w:bCs/>
          <w:sz w:val="48"/>
          <w:szCs w:val="56"/>
        </w:rPr>
      </w:pPr>
    </w:p>
    <w:p>
      <w:pPr>
        <w:rPr>
          <w:b/>
          <w:bCs/>
          <w:sz w:val="48"/>
          <w:szCs w:val="56"/>
        </w:rPr>
      </w:pPr>
    </w:p>
    <w:p>
      <w:pPr>
        <w:rPr>
          <w:b/>
          <w:bCs/>
          <w:sz w:val="48"/>
          <w:szCs w:val="56"/>
        </w:rPr>
      </w:pPr>
    </w:p>
    <w:p>
      <w:pPr>
        <w:rPr>
          <w:b/>
          <w:bCs/>
          <w:sz w:val="48"/>
          <w:szCs w:val="56"/>
        </w:rPr>
      </w:pPr>
    </w:p>
    <w:p>
      <w:pPr>
        <w:rPr>
          <w:b/>
          <w:bCs/>
          <w:sz w:val="48"/>
          <w:szCs w:val="56"/>
        </w:rPr>
      </w:pPr>
    </w:p>
    <w:p>
      <w:pPr>
        <w:rPr>
          <w:b/>
          <w:bCs/>
          <w:sz w:val="48"/>
          <w:szCs w:val="56"/>
        </w:rPr>
      </w:pPr>
    </w:p>
    <w:p>
      <w:pPr>
        <w:rPr>
          <w:b/>
          <w:bCs/>
          <w:sz w:val="48"/>
          <w:szCs w:val="56"/>
        </w:rPr>
      </w:pPr>
    </w:p>
    <w:p>
      <w:pPr>
        <w:rPr>
          <w:b/>
          <w:bCs/>
          <w:sz w:val="48"/>
          <w:szCs w:val="56"/>
        </w:rPr>
      </w:pPr>
    </w:p>
    <w:p/>
    <w:p>
      <w:pPr>
        <w:spacing w:beforeLines="1" w:line="240" w:lineRule="atLeast"/>
        <w:ind w:firstLine="402" w:firstLineChars="200"/>
        <w:rPr>
          <w:rFonts w:ascii="宋体" w:hAnsi="宋体" w:eastAsia="宋体"/>
          <w:b/>
          <w:bCs/>
          <w:color w:val="FF0000"/>
          <w:sz w:val="20"/>
          <w:szCs w:val="20"/>
        </w:rPr>
      </w:pPr>
      <w:r>
        <w:rPr>
          <w:rFonts w:hint="eastAsia" w:ascii="宋体" w:hAnsi="宋体" w:eastAsia="宋体"/>
          <w:b/>
          <w:bCs/>
          <w:color w:val="FF0000"/>
          <w:sz w:val="20"/>
          <w:szCs w:val="20"/>
        </w:rPr>
        <w:t>注：</w:t>
      </w:r>
    </w:p>
    <w:p>
      <w:pPr>
        <w:spacing w:beforeLines="1" w:line="240" w:lineRule="atLeast"/>
        <w:ind w:firstLine="402" w:firstLineChars="200"/>
        <w:rPr>
          <w:rFonts w:ascii="宋体" w:hAnsi="宋体" w:eastAsia="宋体"/>
          <w:b/>
          <w:bCs/>
          <w:color w:val="FF0000"/>
          <w:sz w:val="20"/>
          <w:szCs w:val="20"/>
        </w:rPr>
      </w:pPr>
      <w:r>
        <w:rPr>
          <w:rFonts w:hint="eastAsia" w:ascii="宋体" w:hAnsi="宋体" w:eastAsia="宋体"/>
          <w:b/>
          <w:bCs/>
          <w:color w:val="FF0000"/>
          <w:sz w:val="20"/>
          <w:szCs w:val="20"/>
        </w:rPr>
        <w:t>大创项目申报全流程只需要项目负责人进行录入，队员可进入系统的“用户中心”查看项目的进展情况。每位同学每年只能申报或参与一个在研项目。</w:t>
      </w:r>
    </w:p>
    <w:p>
      <w:pPr>
        <w:spacing w:beforeLines="1" w:line="240" w:lineRule="atLeast"/>
        <w:ind w:firstLine="402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b/>
          <w:bCs/>
          <w:color w:val="FF0000"/>
          <w:sz w:val="20"/>
          <w:szCs w:val="20"/>
        </w:rPr>
        <w:t>登录方式，请使用电脑操作；推荐浏览器：谷歌浏览器，360浏览器（极速模式），QQ浏览器（极速模式）</w:t>
      </w:r>
    </w:p>
    <w:p>
      <w:pPr>
        <w:pStyle w:val="2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120" w:lineRule="auto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6" w:name="_登录"/>
      <w:bookmarkEnd w:id="6"/>
      <w:bookmarkStart w:id="7" w:name="_Toc32406"/>
      <w:bookmarkStart w:id="8" w:name="_Toc13523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前期准备工作</w:t>
      </w:r>
      <w:bookmarkEnd w:id="7"/>
      <w:bookmarkEnd w:id="8"/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120" w:lineRule="auto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9" w:name="_Toc24395"/>
      <w:bookmarkStart w:id="10" w:name="_Toc27702"/>
      <w:bookmarkStart w:id="11" w:name="_Toc18923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浏览器</w:t>
      </w:r>
      <w:bookmarkEnd w:id="9"/>
      <w:bookmarkEnd w:id="10"/>
      <w:bookmarkEnd w:id="11"/>
    </w:p>
    <w:p>
      <w:pPr>
        <w:ind w:firstLine="241" w:firstLineChars="10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sz w:val="24"/>
          <w:szCs w:val="24"/>
          <w:highlight w:val="red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支持IE、360、Google Chrome、Firefox等主流浏览器。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red"/>
          <w:lang w:val="en-US" w:eastAsia="zh-CN"/>
        </w:rPr>
        <w:t>推荐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red"/>
        </w:rPr>
        <w:t>Google Chrome</w:t>
      </w:r>
      <w:r>
        <w:rPr>
          <w:rFonts w:hint="eastAsia" w:ascii="宋体" w:hAnsi="宋体" w:eastAsia="宋体" w:cs="宋体"/>
          <w:sz w:val="24"/>
          <w:szCs w:val="24"/>
          <w:highlight w:val="red"/>
          <w:lang w:eastAsia="zh-CN"/>
        </w:rPr>
        <w:t>，</w:t>
      </w:r>
    </w:p>
    <w:p>
      <w:pPr>
        <w:rPr>
          <w:rFonts w:hint="eastAsia" w:ascii="宋体" w:hAnsi="宋体" w:eastAsia="宋体" w:cs="宋体"/>
          <w:sz w:val="24"/>
          <w:szCs w:val="24"/>
          <w:highlight w:val="red"/>
          <w:lang w:eastAsia="zh-CN"/>
        </w:rPr>
      </w:pPr>
    </w:p>
    <w:p>
      <w:pPr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red"/>
          <w:lang w:val="en-US" w:eastAsia="zh-CN"/>
        </w:rPr>
        <w:t>如使用其他类型浏览器请开启极速模式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</w:p>
    <w:p>
      <w:pPr>
        <w:numPr>
          <w:ilvl w:val="0"/>
          <w:numId w:val="0"/>
        </w:numPr>
      </w:pP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120" w:lineRule="auto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12" w:name="_Toc32580"/>
      <w:bookmarkStart w:id="13" w:name="_Toc30650"/>
      <w:bookmarkStart w:id="14" w:name="_Toc14790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通过校园网，直接使用VPN登录</w:t>
      </w:r>
      <w:bookmarkEnd w:id="12"/>
      <w:bookmarkEnd w:id="13"/>
      <w:bookmarkEnd w:id="14"/>
    </w:p>
    <w:p>
      <w:pPr>
        <w:spacing w:line="480" w:lineRule="atLeas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登录东北大学官网http://www.neu.edu.cn/，选择“一网通办”，进入“个人信息门户”</w:t>
      </w:r>
    </w:p>
    <w:p>
      <w:pPr>
        <w:spacing w:line="480" w:lineRule="atLeas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5420" cy="2707005"/>
            <wp:effectExtent l="9525" t="9525" r="20955" b="2667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0700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rPr>
          <w:rFonts w:hint="eastAsia" w:ascii="宋体" w:hAnsi="宋体" w:eastAsia="宋体"/>
          <w:sz w:val="24"/>
          <w:szCs w:val="24"/>
          <w:lang w:val="en-US" w:eastAsia="zh-CN"/>
        </w:rPr>
      </w:pPr>
    </w:p>
    <w:p>
      <w:pPr>
        <w:spacing w:line="480" w:lineRule="atLeas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通过统一身份认证后，选择“应用”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325" cy="1958340"/>
            <wp:effectExtent l="9525" t="9525" r="19050" b="13335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5834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w:pict>
          <v:roundrect id="圆角矩形 49" o:spid="_x0000_s2058" o:spt="2" style="position:absolute;left:0pt;margin-left:10.55pt;margin-top:38.4pt;height:24.7pt;width:39pt;z-index:251659264;v-text-anchor:middle;mso-width-relative:page;mso-height-relative:page;" filled="f" stroked="t" coordsize="21600,21600" arcsize="0.166666666666667" o:gfxdata="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NXq3R1AAAAAgBAAAPAAAAAAAAAAEA&#10;IAAAACIAAABkcnMvZG93bnJldi54bWxQSwECFAAUAAAACACHTuJAklI+/4UCAADjBAAADgAAAAAA&#10;AAABACAAAAAjAQAAZHJzL2Uyb0RvYy54bWxQSwUGAAAAAAYABgBZAQAAGgYAAAAA&#10;">
            <v:path/>
            <v:fill on="f" focussize="0,0"/>
            <v:stroke weight="3pt" color="#C00000" miterlimit="8" joinstyle="miter"/>
            <v:imagedata o:title=""/>
            <o:lock v:ext="edit" aspectratio="f"/>
          </v:roundrect>
        </w:pict>
      </w:r>
    </w:p>
    <w:p>
      <w:pPr>
        <w:spacing w:line="480" w:lineRule="atLeast"/>
        <w:rPr>
          <w:rFonts w:hint="default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在所有应用中，选择VPN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sz w:val="21"/>
        </w:rPr>
        <w:pict>
          <v:roundrect id="圆角矩形 51" o:spid="_x0000_s2057" o:spt="2" style="position:absolute;left:0pt;margin-left:79.55pt;margin-top:64.65pt;height:75.7pt;width:52.5pt;z-index:251660288;v-text-anchor:middle;mso-width-relative:page;mso-height-relative:page;" filled="f" stroked="t" coordsize="21600,21600" arcsize="0.166666666666667" o:gfxdata="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N5dnrzYAAAACwEAAA8AAAAAAAAAAQAgAAAAIgAA&#10;AGRycy9kb3ducmV2LnhtbFBLAQIUABQAAAAIAIdO4kCQFXJMegIAANcEAAAOAAAAAAAAAAEAIAAA&#10;ACcBAABkcnMvZTJvRG9jLnhtbFBLBQYAAAAABgAGAFkBAAATBgAAAAA=&#10;">
            <v:path/>
            <v:fill on="f" focussize="0,0"/>
            <v:stroke weight="3pt" color="#C00000" miterlimit="8" joinstyle="miter"/>
            <v:imagedata o:title=""/>
            <o:lock v:ext="edit" aspectratio="f"/>
          </v:roundrect>
        </w:pict>
      </w:r>
      <w:r>
        <w:drawing>
          <wp:inline distT="0" distB="0" distL="114300" distR="114300">
            <wp:extent cx="5266690" cy="1777365"/>
            <wp:effectExtent l="9525" t="9525" r="19685" b="22860"/>
            <wp:docPr id="5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7736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rgbClr val="007BD3"/>
                          </a:gs>
                          <a:gs pos="100000">
                            <a:srgbClr val="034373"/>
                          </a:gs>
                        </a:gsLst>
                      </a:gra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接着，在校内网站中，选择创新创业管理系统</w:t>
      </w:r>
    </w:p>
    <w:p>
      <w:r>
        <w:rPr>
          <w:sz w:val="21"/>
        </w:rPr>
        <w:pict>
          <v:roundrect id="圆角矩形 54" o:spid="_x0000_s2056" o:spt="2" style="position:absolute;left:0pt;margin-left:297.85pt;margin-top:186pt;height:27.75pt;width:120.05pt;z-index:251661312;v-text-anchor:middle;mso-width-relative:page;mso-height-relative:page;" filled="f" stroked="t" coordsize="21600,21600" arcsize="0.166666666666667" o:gfxdata="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8GdoQ2QAAAAsBAAAPAAAAAAAAAAEAIAAAACIA&#10;AABkcnMvZG93bnJldi54bWxQSwECFAAUAAAACACHTuJAs3PhKHoCAADYBAAADgAAAAAAAAABACAA&#10;AAAoAQAAZHJzL2Uyb0RvYy54bWxQSwUGAAAAAAYABgBZAQAAFAYAAAAA&#10;">
            <v:path/>
            <v:fill on="f" focussize="0,0"/>
            <v:stroke weight="3pt" color="#C00000" miterlimit="8" joinstyle="miter"/>
            <v:imagedata o:title=""/>
            <o:lock v:ext="edit" aspectratio="f"/>
          </v:roundrect>
        </w:pict>
      </w:r>
      <w:r>
        <w:drawing>
          <wp:inline distT="0" distB="0" distL="114300" distR="114300">
            <wp:extent cx="5325110" cy="2633980"/>
            <wp:effectExtent l="9525" t="9525" r="18415" b="2349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25110" cy="263398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>
      <w:pPr>
        <w:numPr>
          <w:ilvl w:val="0"/>
          <w:numId w:val="2"/>
        </w:numPr>
        <w:spacing w:line="480" w:lineRule="atLeast"/>
        <w:rPr>
          <w:rFonts w:hint="eastAsia" w:ascii="宋体" w:hAnsi="宋体" w:eastAsia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bCs/>
          <w:sz w:val="24"/>
          <w:szCs w:val="24"/>
          <w:lang w:val="en-US" w:eastAsia="zh-CN"/>
        </w:rPr>
        <w:t>在校内登录，可以直接在“一网通办”的所有应用中查询创新创业管理系统。</w:t>
      </w:r>
    </w:p>
    <w:p>
      <w:pPr>
        <w:jc w:val="both"/>
        <w:rPr>
          <w:rFonts w:hint="eastAsia"/>
          <w:b/>
          <w:bCs/>
          <w:sz w:val="48"/>
          <w:szCs w:val="56"/>
          <w:lang w:val="en-US" w:eastAsia="zh-CN"/>
        </w:rPr>
      </w:pPr>
      <w:r>
        <w:rPr>
          <w:sz w:val="21"/>
        </w:rPr>
        <w:pict>
          <v:roundrect id="圆角矩形 52" o:spid="_x0000_s2055" o:spt="2" style="position:absolute;left:0pt;margin-left:339.95pt;margin-top:222.85pt;height:85pt;width:85.65pt;z-index:251662336;v-text-anchor:middle;mso-width-relative:page;mso-height-relative:page;" filled="f" stroked="t" coordsize="21600,21600" arcsize="0.166666666666667" o:gfxdata="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Dd7dzB2QAAAAsBAAAPAAAAAAAAAAEAIAAA&#10;ACIAAABkcnMvZG93bnJldi54bWxQSwECFAAUAAAACACHTuJAe1QYQn0CAADZBAAADgAAAAAAAAAB&#10;ACAAAAAoAQAAZHJzL2Uyb0RvYy54bWxQSwUGAAAAAAYABgBZAQAAFwYAAAAA&#10;">
            <v:path/>
            <v:fill on="f" focussize="0,0"/>
            <v:stroke weight="3pt" color="#C00000" miterlimit="8" joinstyle="miter"/>
            <v:imagedata o:title=""/>
            <o:lock v:ext="edit" aspectratio="f"/>
          </v:roundrect>
        </w:pict>
      </w:r>
      <w:r>
        <w:drawing>
          <wp:inline distT="0" distB="0" distL="114300" distR="114300">
            <wp:extent cx="5272405" cy="3813810"/>
            <wp:effectExtent l="9525" t="9525" r="13970" b="24765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1381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120" w:lineRule="auto"/>
        <w:jc w:val="both"/>
        <w:textAlignment w:val="auto"/>
        <w:rPr>
          <w:rFonts w:hint="eastAsia" w:ascii="宋体" w:hAnsi="宋体" w:eastAsia="宋体"/>
          <w:sz w:val="24"/>
          <w:szCs w:val="24"/>
        </w:rPr>
      </w:pPr>
      <w:bookmarkStart w:id="15" w:name="_Toc30970"/>
      <w:bookmarkStart w:id="16" w:name="_Toc25567"/>
      <w:bookmarkStart w:id="17" w:name="_Toc27955"/>
      <w:bookmarkStart w:id="18" w:name="_Toc16447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登录</w:t>
      </w:r>
      <w:bookmarkEnd w:id="15"/>
      <w:bookmarkEnd w:id="16"/>
      <w:bookmarkEnd w:id="17"/>
      <w:bookmarkEnd w:id="1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tLeast"/>
        <w:ind w:firstLine="480" w:firstLineChars="200"/>
        <w:textAlignment w:val="auto"/>
        <w:rPr>
          <w:rFonts w:hint="eastAsia" w:ascii="宋体" w:hAnsi="宋体" w:eastAsia="宋体"/>
          <w:sz w:val="24"/>
          <w:szCs w:val="24"/>
          <w:lang w:eastAsia="zh-CN"/>
        </w:rPr>
      </w:pPr>
      <w:r>
        <w:rPr>
          <w:rFonts w:hint="eastAsia" w:ascii="宋体" w:hAnsi="宋体" w:eastAsia="宋体"/>
          <w:sz w:val="24"/>
          <w:szCs w:val="24"/>
          <w:lang w:eastAsia="zh-CN"/>
        </w:rPr>
        <w:t>登录网址：http://cxcy.neu.edu.cn/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tLeast"/>
        <w:ind w:firstLine="480" w:firstLineChars="200"/>
        <w:textAlignment w:val="auto"/>
        <w:rPr>
          <w:rFonts w:hint="eastAsia" w:eastAsia="宋体"/>
          <w:lang w:eastAsia="zh-CN"/>
        </w:rPr>
      </w:pPr>
      <w:r>
        <w:rPr>
          <w:rFonts w:hint="eastAsia" w:ascii="宋体" w:hAnsi="宋体" w:eastAsia="宋体"/>
          <w:sz w:val="24"/>
          <w:szCs w:val="24"/>
        </w:rPr>
        <w:t>进入网站后，</w:t>
      </w:r>
      <w:r>
        <w:rPr>
          <w:rFonts w:hint="eastAsia" w:ascii="宋体" w:hAnsi="宋体" w:eastAsia="宋体"/>
          <w:sz w:val="24"/>
          <w:szCs w:val="24"/>
          <w:lang w:eastAsia="zh-CN"/>
        </w:rPr>
        <w:t>输入统一身份认证的账号密码。</w:t>
      </w:r>
    </w:p>
    <w:p>
      <w:r>
        <w:drawing>
          <wp:inline distT="0" distB="0" distL="114300" distR="114300">
            <wp:extent cx="5269230" cy="1501775"/>
            <wp:effectExtent l="9525" t="9525" r="17145" b="12700"/>
            <wp:docPr id="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0177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>
      <w:pPr>
        <w:spacing w:line="480" w:lineRule="atLeast"/>
        <w:ind w:firstLine="480" w:firstLineChars="200"/>
      </w:pPr>
      <w:r>
        <w:rPr>
          <w:rFonts w:hint="eastAsia" w:ascii="宋体" w:hAnsi="宋体" w:eastAsia="宋体"/>
          <w:sz w:val="24"/>
        </w:rPr>
        <w:t>进入大创项目页面后，在项目列表中选择对应的申报年份，点击进入。</w:t>
      </w:r>
    </w:p>
    <w:p>
      <w:r>
        <w:drawing>
          <wp:inline distT="0" distB="0" distL="114300" distR="114300">
            <wp:extent cx="5273040" cy="2357755"/>
            <wp:effectExtent l="9525" t="9525" r="13335" b="13970"/>
            <wp:docPr id="5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5775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line="120" w:lineRule="auto"/>
        <w:rPr>
          <w:rFonts w:ascii="宋体" w:hAnsi="宋体" w:eastAsia="宋体" w:cs="宋体"/>
          <w:sz w:val="24"/>
          <w:szCs w:val="24"/>
        </w:rPr>
      </w:pPr>
      <w:bookmarkStart w:id="19" w:name="_Toc14420"/>
      <w:bookmarkStart w:id="20" w:name="_Toc10306"/>
      <w:bookmarkStart w:id="21" w:name="_Toc335"/>
      <w:bookmarkStart w:id="22" w:name="_Toc17704"/>
      <w:bookmarkStart w:id="23" w:name="_Toc16486"/>
      <w:r>
        <w:rPr>
          <w:rFonts w:hint="eastAsia" w:ascii="宋体" w:hAnsi="宋体" w:eastAsia="宋体" w:cs="宋体"/>
          <w:sz w:val="24"/>
          <w:szCs w:val="24"/>
        </w:rPr>
        <w:t>项目申报</w:t>
      </w:r>
      <w:bookmarkEnd w:id="19"/>
      <w:bookmarkEnd w:id="20"/>
      <w:bookmarkEnd w:id="21"/>
      <w:bookmarkEnd w:id="22"/>
      <w:bookmarkEnd w:id="23"/>
    </w:p>
    <w:p>
      <w:pPr>
        <w:pStyle w:val="3"/>
        <w:spacing w:before="140" w:after="140" w:line="120" w:lineRule="auto"/>
        <w:ind w:firstLine="241" w:firstLineChars="100"/>
        <w:rPr>
          <w:rFonts w:asciiTheme="minorEastAsia" w:hAnsiTheme="minorEastAsia" w:eastAsiaTheme="minorEastAsia" w:cstheme="minorEastAsia"/>
          <w:sz w:val="24"/>
          <w:szCs w:val="24"/>
        </w:rPr>
      </w:pPr>
      <w:bookmarkStart w:id="24" w:name="_Toc21169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.1报名</w:t>
      </w:r>
      <w:bookmarkEnd w:id="24"/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进入项目页面，点击</w:t>
      </w:r>
      <w:r>
        <w:rPr>
          <w:rFonts w:ascii="宋体" w:hAnsi="宋体" w:eastAsia="宋体"/>
          <w:sz w:val="24"/>
        </w:rPr>
        <w:drawing>
          <wp:inline distT="0" distB="0" distL="0" distR="0">
            <wp:extent cx="958215" cy="262890"/>
            <wp:effectExtent l="0" t="0" r="6985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0128" cy="27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24"/>
        </w:rPr>
        <w:t>，选择项目类别（</w:t>
      </w:r>
      <w:r>
        <w:rPr>
          <w:rFonts w:hint="eastAsia" w:ascii="宋体" w:hAnsi="宋体" w:eastAsia="宋体"/>
          <w:b/>
          <w:bCs/>
          <w:sz w:val="24"/>
        </w:rPr>
        <w:t>如果分类选错了需要删除重新申报</w:t>
      </w:r>
      <w:r>
        <w:rPr>
          <w:rFonts w:hint="eastAsia" w:ascii="宋体" w:hAnsi="宋体" w:eastAsia="宋体"/>
          <w:sz w:val="24"/>
        </w:rPr>
        <w:t>），不同类别的申报信息不同，按照提示实际填写申报信息后点击保存即可。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5272405" cy="3564890"/>
            <wp:effectExtent l="9525" t="9525" r="13970" b="2603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6489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480" w:lineRule="atLeas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※学生、教师信息只需要输入学号和工号便会同步基础数据库的部分数据。不支持直接输入“</w:t>
      </w:r>
      <w:r>
        <w:rPr>
          <w:rFonts w:hint="eastAsia" w:ascii="宋体" w:hAnsi="宋体" w:eastAsia="宋体"/>
          <w:b/>
          <w:bCs/>
          <w:sz w:val="24"/>
        </w:rPr>
        <w:t>姓名</w:t>
      </w:r>
      <w:r>
        <w:rPr>
          <w:rFonts w:hint="eastAsia" w:ascii="宋体" w:hAnsi="宋体" w:eastAsia="宋体"/>
          <w:sz w:val="24"/>
        </w:rPr>
        <w:t>”。</w:t>
      </w:r>
    </w:p>
    <w:p>
      <w:pPr>
        <w:numPr>
          <w:ilvl w:val="0"/>
          <w:numId w:val="3"/>
        </w:numPr>
        <w:spacing w:line="480" w:lineRule="atLeas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drawing>
          <wp:inline distT="0" distB="0" distL="114300" distR="114300">
            <wp:extent cx="95250" cy="142875"/>
            <wp:effectExtent l="0" t="0" r="0" b="952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24"/>
        </w:rPr>
        <w:t>红色星标为系统的必填项。</w:t>
      </w:r>
    </w:p>
    <w:p>
      <w:pPr>
        <w:numPr>
          <w:ilvl w:val="0"/>
          <w:numId w:val="3"/>
        </w:numPr>
        <w:spacing w:line="480" w:lineRule="atLeast"/>
      </w:pPr>
      <w:r>
        <w:rPr>
          <w:rFonts w:hint="eastAsia" w:ascii="宋体" w:hAnsi="宋体" w:eastAsia="宋体"/>
          <w:sz w:val="24"/>
        </w:rPr>
        <w:t>负责人表单填报完成后，点击“提交”进行下一步。</w:t>
      </w:r>
    </w:p>
    <w:p>
      <w:pPr>
        <w:spacing w:line="480" w:lineRule="atLeast"/>
      </w:pPr>
    </w:p>
    <w:p>
      <w:pPr>
        <w:pStyle w:val="3"/>
        <w:spacing w:before="140" w:after="140" w:line="120" w:lineRule="auto"/>
        <w:ind w:firstLine="241" w:firstLineChars="100"/>
      </w:pPr>
      <w:bookmarkStart w:id="25" w:name="_Toc18605"/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.1报名信息填写</w:t>
      </w:r>
      <w:bookmarkEnd w:id="25"/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项目负责人需要分别填报项目信息、成员信息、指导教师信息和项目详细信息，按页面每个字段的提示要求逐步进行填报。</w:t>
      </w:r>
    </w:p>
    <w:p>
      <w:pPr>
        <w:spacing w:line="480" w:lineRule="atLeast"/>
        <w:ind w:firstLine="480" w:firstLineChars="200"/>
        <w:rPr>
          <w:rFonts w:hint="eastAsia" w:ascii="宋体" w:hAnsi="宋体" w:eastAsia="宋体"/>
          <w:b/>
          <w:bCs/>
          <w:sz w:val="24"/>
          <w:lang w:eastAsia="zh-CN"/>
        </w:rPr>
      </w:pPr>
      <w:bookmarkStart w:id="26" w:name="_Toc24714"/>
      <w:bookmarkStart w:id="27" w:name="_Toc28074"/>
      <w:r>
        <w:rPr>
          <w:rFonts w:hint="eastAsia" w:ascii="宋体" w:hAnsi="宋体" w:eastAsia="宋体"/>
          <w:sz w:val="24"/>
        </w:rPr>
        <w:t>第一步：填写负责人与项目信息</w:t>
      </w:r>
      <w:bookmarkEnd w:id="26"/>
      <w:bookmarkEnd w:id="27"/>
      <w:r>
        <w:rPr>
          <w:rFonts w:hint="eastAsia" w:ascii="宋体" w:hAnsi="宋体" w:eastAsia="宋体"/>
          <w:sz w:val="24"/>
          <w:lang w:eastAsia="zh-CN"/>
        </w:rPr>
        <w:t>，</w:t>
      </w:r>
      <w:r>
        <w:rPr>
          <w:rFonts w:hint="eastAsia" w:ascii="宋体" w:hAnsi="宋体" w:eastAsia="宋体"/>
          <w:b/>
          <w:bCs/>
          <w:sz w:val="24"/>
          <w:lang w:eastAsia="zh-CN"/>
        </w:rPr>
        <w:t>项目类别</w:t>
      </w:r>
      <w:r>
        <w:rPr>
          <w:rFonts w:hint="eastAsia" w:ascii="宋体" w:hAnsi="宋体" w:eastAsia="宋体"/>
          <w:sz w:val="24"/>
          <w:lang w:eastAsia="zh-CN"/>
        </w:rPr>
        <w:t>可根据项目方向进行选择。（</w:t>
      </w:r>
      <w:r>
        <w:rPr>
          <w:rFonts w:hint="eastAsia" w:ascii="宋体" w:hAnsi="宋体" w:eastAsia="宋体"/>
          <w:b/>
          <w:bCs/>
          <w:sz w:val="24"/>
          <w:lang w:eastAsia="zh-CN"/>
        </w:rPr>
        <w:t>选择资助项目均需要提交答辩PPT，获优直推和科普节直立项目除外）</w:t>
      </w:r>
    </w:p>
    <w:p>
      <w:pPr>
        <w:spacing w:line="480" w:lineRule="atLeast"/>
        <w:ind w:firstLine="420" w:firstLineChars="200"/>
      </w:pPr>
      <w:r>
        <w:drawing>
          <wp:inline distT="0" distB="0" distL="114300" distR="114300">
            <wp:extent cx="4733290" cy="2817495"/>
            <wp:effectExtent l="9525" t="9525" r="19685" b="11430"/>
            <wp:docPr id="4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33290" cy="281749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20" w:firstLineChars="200"/>
      </w:pPr>
    </w:p>
    <w:p>
      <w:pPr>
        <w:spacing w:line="480" w:lineRule="atLeast"/>
        <w:ind w:firstLine="420" w:firstLineChars="200"/>
        <w:rPr>
          <w:rFonts w:hint="eastAsia"/>
          <w:lang w:val="en-US" w:eastAsia="zh-CN"/>
        </w:rPr>
      </w:pPr>
    </w:p>
    <w:p>
      <w:pPr>
        <w:spacing w:line="480" w:lineRule="atLeast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注：项目的所属学院要根据学校要求选择</w:t>
      </w:r>
      <w:r>
        <w:rPr>
          <w:rFonts w:hint="eastAsia" w:ascii="宋体" w:hAnsi="宋体" w:eastAsia="宋体"/>
          <w:sz w:val="24"/>
          <w:lang w:eastAsia="zh-CN"/>
        </w:rPr>
        <w:t>。（</w:t>
      </w:r>
      <w:r>
        <w:rPr>
          <w:rFonts w:hint="eastAsia" w:ascii="宋体" w:hAnsi="宋体" w:eastAsia="宋体"/>
          <w:b/>
          <w:bCs/>
          <w:sz w:val="24"/>
          <w:lang w:eastAsia="zh-CN"/>
        </w:rPr>
        <w:t>如果选错将无法推送到该项目的审核学校，请谨慎选择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4544695" cy="2306320"/>
            <wp:effectExtent l="9525" t="9525" r="17780" b="27305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4695" cy="230632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全部填写完成后点击“提交”</w:t>
      </w:r>
    </w:p>
    <w:p>
      <w:pPr>
        <w:spacing w:line="480" w:lineRule="atLeast"/>
        <w:ind w:firstLine="420" w:firstLineChars="200"/>
        <w:jc w:val="center"/>
        <w:rPr>
          <w:rFonts w:ascii="宋体" w:hAnsi="宋体" w:eastAsia="宋体"/>
          <w:sz w:val="24"/>
        </w:rPr>
      </w:pPr>
      <w:r>
        <w:drawing>
          <wp:inline distT="0" distB="0" distL="114300" distR="114300">
            <wp:extent cx="1571625" cy="552450"/>
            <wp:effectExtent l="9525" t="9525" r="19050" b="952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5524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20" w:firstLineChars="0"/>
        <w:rPr>
          <w:rFonts w:ascii="宋体" w:hAnsi="宋体" w:eastAsia="宋体"/>
          <w:sz w:val="24"/>
        </w:rPr>
      </w:pPr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第二步：填写成员信息</w:t>
      </w:r>
    </w:p>
    <w:p>
      <w:pPr>
        <w:spacing w:line="480" w:lineRule="atLeast"/>
        <w:ind w:firstLine="480" w:firstLineChars="200"/>
        <w:rPr>
          <w:rFonts w:ascii="宋体" w:hAnsi="宋体" w:eastAsia="宋体"/>
          <w:b/>
          <w:bCs/>
          <w:color w:val="FF0000"/>
          <w:sz w:val="24"/>
        </w:rPr>
      </w:pPr>
      <w:r>
        <w:rPr>
          <w:rFonts w:hint="eastAsia" w:ascii="宋体" w:hAnsi="宋体" w:eastAsia="宋体"/>
          <w:sz w:val="24"/>
        </w:rPr>
        <w:t>成员信息，输入学号后部分基础信息会自动补充。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4672330" cy="1836420"/>
            <wp:effectExtent l="9525" t="9525" r="23495" b="20955"/>
            <wp:docPr id="4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rcRect r="-332" b="46511"/>
                    <a:stretch>
                      <a:fillRect/>
                    </a:stretch>
                  </pic:blipFill>
                  <pic:spPr>
                    <a:xfrm>
                      <a:off x="0" y="0"/>
                      <a:ext cx="4672330" cy="183642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</w:pPr>
      <w:r>
        <w:rPr>
          <w:rFonts w:hint="eastAsia" w:ascii="宋体" w:hAnsi="宋体" w:eastAsia="宋体"/>
          <w:sz w:val="24"/>
        </w:rPr>
        <w:t>第三步：填写教师信息，</w:t>
      </w:r>
      <w:r>
        <w:rPr>
          <w:rFonts w:hint="eastAsia" w:ascii="宋体" w:hAnsi="宋体" w:eastAsia="宋体"/>
          <w:b/>
          <w:bCs/>
          <w:color w:val="FF0000"/>
          <w:sz w:val="24"/>
        </w:rPr>
        <w:t>需提前和指导教师沟通工号等基础信息。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4770755" cy="1828165"/>
            <wp:effectExtent l="9525" t="9525" r="20320" b="10160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0755" cy="18281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</w:pPr>
    </w:p>
    <w:p>
      <w:pPr>
        <w:spacing w:line="480" w:lineRule="atLeast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第四步：填写项目详细信息</w:t>
      </w:r>
    </w:p>
    <w:p>
      <w:pPr>
        <w:spacing w:line="480" w:lineRule="atLeast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eastAsia="zh-CN"/>
        </w:rPr>
        <w:t>请根据系统提示要求选择。选择内容请谨慎填写。</w:t>
      </w:r>
    </w:p>
    <w:p>
      <w:pPr>
        <w:spacing w:line="480" w:lineRule="atLeast"/>
      </w:pPr>
    </w:p>
    <w:p>
      <w:pPr>
        <w:spacing w:line="480" w:lineRule="atLeast"/>
      </w:pPr>
      <w:r>
        <w:drawing>
          <wp:inline distT="0" distB="0" distL="114300" distR="114300">
            <wp:extent cx="5266055" cy="1245870"/>
            <wp:effectExtent l="0" t="0" r="0" b="0"/>
            <wp:docPr id="5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rcRect r="12" b="2839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24587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eastAsia="zh-CN"/>
        </w:rPr>
        <w:t>并根据系统要求填报</w:t>
      </w:r>
      <w:r>
        <w:rPr>
          <w:rFonts w:hint="eastAsia" w:ascii="宋体" w:hAnsi="宋体" w:eastAsia="宋体"/>
          <w:b/>
          <w:bCs/>
          <w:sz w:val="24"/>
          <w:lang w:eastAsia="zh-CN"/>
        </w:rPr>
        <w:t>对应</w:t>
      </w:r>
      <w:r>
        <w:rPr>
          <w:rFonts w:hint="eastAsia" w:ascii="宋体" w:hAnsi="宋体" w:eastAsia="宋体"/>
          <w:sz w:val="24"/>
          <w:lang w:eastAsia="zh-CN"/>
        </w:rPr>
        <w:t>的选项。例如：选择了“获优直推项目”则需要对应的选择直推项目来源。（</w:t>
      </w:r>
      <w:r>
        <w:rPr>
          <w:rFonts w:hint="eastAsia" w:ascii="宋体" w:hAnsi="宋体" w:eastAsia="宋体"/>
          <w:b/>
          <w:bCs/>
          <w:sz w:val="24"/>
          <w:lang w:val="en-US" w:eastAsia="zh-CN"/>
        </w:rPr>
        <w:t>如项目申报不明确，请联系指导老师后在进行选择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>
      <w:pPr>
        <w:spacing w:line="480" w:lineRule="atLeast"/>
      </w:pPr>
      <w:r>
        <w:drawing>
          <wp:inline distT="0" distB="0" distL="114300" distR="114300">
            <wp:extent cx="5272405" cy="1228090"/>
            <wp:effectExtent l="9525" t="9525" r="13970" b="196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22809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</w:pPr>
      <w:r>
        <w:drawing>
          <wp:inline distT="0" distB="0" distL="114300" distR="114300">
            <wp:extent cx="5273040" cy="1386840"/>
            <wp:effectExtent l="9525" t="9525" r="13335" b="13335"/>
            <wp:docPr id="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8684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eastAsia="zh-CN"/>
        </w:rPr>
        <w:t>请仔细填写合作方姓名和联系方式。</w:t>
      </w:r>
    </w:p>
    <w:p>
      <w:pPr>
        <w:spacing w:line="480" w:lineRule="atLeast"/>
      </w:pPr>
      <w:r>
        <w:drawing>
          <wp:inline distT="0" distB="0" distL="114300" distR="114300">
            <wp:extent cx="5269865" cy="1362710"/>
            <wp:effectExtent l="9525" t="9525" r="16510" b="1841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6271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20" w:firstLineChars="0"/>
      </w:pPr>
    </w:p>
    <w:p>
      <w:pPr>
        <w:spacing w:line="480" w:lineRule="atLeast"/>
        <w:ind w:firstLine="420" w:firstLineChars="0"/>
      </w:pPr>
    </w:p>
    <w:p>
      <w:pPr>
        <w:spacing w:line="480" w:lineRule="atLeast"/>
        <w:ind w:firstLine="420" w:firstLineChars="0"/>
      </w:pPr>
    </w:p>
    <w:p>
      <w:pPr>
        <w:spacing w:line="480" w:lineRule="atLeast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  <w:lang w:eastAsia="zh-CN"/>
        </w:rPr>
        <w:t>“大学生创新创业基地项目”每个学院有对应分配名额，如果与名额不符，则项目最终会被</w:t>
      </w:r>
      <w:r>
        <w:rPr>
          <w:rFonts w:hint="eastAsia" w:ascii="宋体" w:hAnsi="宋体" w:eastAsia="宋体"/>
          <w:b/>
          <w:bCs/>
          <w:sz w:val="24"/>
          <w:lang w:eastAsia="zh-CN"/>
        </w:rPr>
        <w:t>退回</w:t>
      </w:r>
      <w:r>
        <w:rPr>
          <w:rFonts w:hint="eastAsia" w:ascii="宋体" w:hAnsi="宋体" w:eastAsia="宋体"/>
          <w:sz w:val="24"/>
          <w:lang w:eastAsia="zh-CN"/>
        </w:rPr>
        <w:t>。</w:t>
      </w:r>
    </w:p>
    <w:p>
      <w:pPr>
        <w:spacing w:line="480" w:lineRule="atLeast"/>
      </w:pPr>
      <w:r>
        <w:drawing>
          <wp:inline distT="0" distB="0" distL="114300" distR="114300">
            <wp:extent cx="5271135" cy="1280795"/>
            <wp:effectExtent l="9525" t="9525" r="15240" b="24130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28079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</w:pPr>
      <w:r>
        <w:drawing>
          <wp:inline distT="0" distB="0" distL="114300" distR="114300">
            <wp:extent cx="5268595" cy="1347470"/>
            <wp:effectExtent l="9525" t="9525" r="17780" b="1460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4747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选择“三级以上教师指导项目”需要跟项目指导教师</w:t>
      </w:r>
      <w:r>
        <w:rPr>
          <w:rFonts w:hint="eastAsia" w:ascii="宋体" w:hAnsi="宋体" w:eastAsia="宋体"/>
          <w:b/>
          <w:bCs/>
          <w:sz w:val="24"/>
          <w:lang w:val="en-US" w:eastAsia="zh-CN"/>
        </w:rPr>
        <w:t>确定后</w:t>
      </w:r>
      <w:r>
        <w:rPr>
          <w:rFonts w:hint="eastAsia" w:ascii="宋体" w:hAnsi="宋体" w:eastAsia="宋体"/>
          <w:sz w:val="24"/>
          <w:lang w:val="en-US" w:eastAsia="zh-CN"/>
        </w:rPr>
        <w:t>在进行选择。</w:t>
      </w:r>
    </w:p>
    <w:p>
      <w:pPr>
        <w:spacing w:line="480" w:lineRule="atLeast"/>
      </w:pPr>
      <w:r>
        <w:drawing>
          <wp:inline distT="0" distB="0" distL="114300" distR="114300">
            <wp:extent cx="5269865" cy="598170"/>
            <wp:effectExtent l="9525" t="9525" r="16510" b="2095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9817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如果不是以上类别都不属于，请选择“否”。</w:t>
      </w:r>
    </w:p>
    <w:p>
      <w:pPr>
        <w:spacing w:line="480" w:lineRule="atLeast"/>
      </w:pPr>
      <w:r>
        <w:drawing>
          <wp:inline distT="0" distB="0" distL="114300" distR="114300">
            <wp:extent cx="5271770" cy="638175"/>
            <wp:effectExtent l="9525" t="9525" r="14605" b="19050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3817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eastAsia="zh-CN"/>
        </w:rPr>
        <w:t>所有项目需要根据系统要求上传“项目申报书”，</w:t>
      </w:r>
      <w:r>
        <w:rPr>
          <w:rFonts w:hint="eastAsia" w:ascii="宋体" w:hAnsi="宋体" w:eastAsia="宋体"/>
          <w:b/>
          <w:bCs/>
          <w:sz w:val="24"/>
          <w:lang w:eastAsia="zh-CN"/>
        </w:rPr>
        <w:t>资助</w:t>
      </w:r>
      <w:r>
        <w:rPr>
          <w:rFonts w:hint="eastAsia" w:ascii="宋体" w:hAnsi="宋体" w:eastAsia="宋体"/>
          <w:sz w:val="24"/>
          <w:lang w:eastAsia="zh-CN"/>
        </w:rPr>
        <w:t>项目需要在系统内提交答辩</w:t>
      </w:r>
      <w:r>
        <w:rPr>
          <w:rFonts w:hint="eastAsia" w:ascii="宋体" w:hAnsi="宋体" w:eastAsia="宋体"/>
          <w:sz w:val="24"/>
          <w:lang w:val="en-US" w:eastAsia="zh-CN"/>
        </w:rPr>
        <w:t>PPT。其他支撑材料请选择性填写。</w:t>
      </w:r>
    </w:p>
    <w:p>
      <w:pPr>
        <w:spacing w:line="480" w:lineRule="atLeast"/>
        <w:rPr>
          <w:rFonts w:hint="eastAsia"/>
        </w:rPr>
      </w:pPr>
      <w:r>
        <w:drawing>
          <wp:inline distT="0" distB="0" distL="114300" distR="114300">
            <wp:extent cx="5270500" cy="2461260"/>
            <wp:effectExtent l="9525" t="9525" r="15875" b="24765"/>
            <wp:docPr id="5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6126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  <w:b/>
          <w:bCs/>
        </w:rPr>
        <w:t>（注意：点完提交不是最后一步）</w:t>
      </w:r>
    </w:p>
    <w:p/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点击“提交”后，需要等页面跳转，再点击提交审核，方可申报成功。提交成功后请尽快联系指导教师审核。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5266690" cy="3199765"/>
            <wp:effectExtent l="9525" t="9525" r="19685" b="10160"/>
            <wp:docPr id="6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997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报名成功样例。如果需要修改项目信息：</w:t>
      </w:r>
    </w:p>
    <w:p>
      <w:pPr>
        <w:numPr>
          <w:ilvl w:val="0"/>
          <w:numId w:val="3"/>
        </w:numPr>
        <w:spacing w:line="480" w:lineRule="atLeas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第一种指导教师未审核情况下，可以撤销审核，重新修改。</w:t>
      </w:r>
    </w:p>
    <w:p>
      <w:pPr>
        <w:numPr>
          <w:ilvl w:val="0"/>
          <w:numId w:val="3"/>
        </w:numPr>
        <w:spacing w:line="480" w:lineRule="atLeast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第二种指导教师已审核情况下，请联系指导教师将你的项目退回。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5267325" cy="3014980"/>
            <wp:effectExtent l="9525" t="9525" r="19050" b="23495"/>
            <wp:docPr id="6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1498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line="120" w:lineRule="auto"/>
        <w:rPr>
          <w:rFonts w:ascii="宋体" w:hAnsi="宋体" w:eastAsia="宋体" w:cs="宋体"/>
          <w:sz w:val="24"/>
          <w:szCs w:val="24"/>
        </w:rPr>
      </w:pPr>
      <w:bookmarkStart w:id="28" w:name="_Toc24181"/>
      <w:bookmarkStart w:id="29" w:name="_Toc30744"/>
      <w:bookmarkStart w:id="30" w:name="_Toc21209"/>
      <w:bookmarkStart w:id="31" w:name="_Toc1065"/>
      <w:r>
        <w:rPr>
          <w:rFonts w:hint="eastAsia" w:ascii="宋体" w:hAnsi="宋体" w:eastAsia="宋体" w:cs="宋体"/>
          <w:sz w:val="24"/>
          <w:szCs w:val="24"/>
        </w:rPr>
        <w:t>项目修改</w:t>
      </w:r>
      <w:bookmarkEnd w:id="28"/>
      <w:bookmarkEnd w:id="29"/>
      <w:bookmarkEnd w:id="30"/>
      <w:bookmarkEnd w:id="31"/>
    </w:p>
    <w:p>
      <w:pPr>
        <w:pStyle w:val="3"/>
        <w:spacing w:before="140" w:after="140" w:line="120" w:lineRule="auto"/>
        <w:ind w:firstLine="241" w:firstLineChars="100"/>
        <w:rPr>
          <w:rFonts w:ascii="宋体" w:hAnsi="宋体" w:eastAsia="宋体" w:cs="宋体"/>
          <w:sz w:val="24"/>
          <w:szCs w:val="24"/>
        </w:rPr>
      </w:pPr>
      <w:bookmarkStart w:id="32" w:name="_Toc15204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24"/>
        </w:rPr>
        <w:t>.1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用户</w:t>
      </w:r>
      <w:r>
        <w:rPr>
          <w:rFonts w:hint="eastAsia" w:ascii="宋体" w:hAnsi="宋体" w:eastAsia="宋体" w:cs="宋体"/>
          <w:sz w:val="24"/>
          <w:szCs w:val="24"/>
        </w:rPr>
        <w:t>中心</w:t>
      </w:r>
      <w:bookmarkEnd w:id="32"/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学生版块的“用户中心”用于管理正在报名或已经报名成功的大创项目。</w:t>
      </w:r>
    </w:p>
    <w:p>
      <w:pPr>
        <w:jc w:val="center"/>
      </w:pPr>
      <w:r>
        <w:drawing>
          <wp:inline distT="0" distB="0" distL="114300" distR="114300">
            <wp:extent cx="5271135" cy="1394460"/>
            <wp:effectExtent l="0" t="0" r="5715" b="15240"/>
            <wp:docPr id="5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在项目提交</w:t>
      </w:r>
      <w:r>
        <w:rPr>
          <w:rFonts w:hint="eastAsia" w:ascii="宋体" w:hAnsi="宋体" w:eastAsia="宋体"/>
          <w:b/>
          <w:bCs/>
          <w:color w:val="FF0000"/>
          <w:sz w:val="24"/>
        </w:rPr>
        <w:t>未被指导教师审核且在项目申报截止之前</w:t>
      </w:r>
      <w:r>
        <w:rPr>
          <w:rFonts w:hint="eastAsia" w:ascii="宋体" w:hAnsi="宋体" w:eastAsia="宋体"/>
          <w:sz w:val="24"/>
        </w:rPr>
        <w:t>，允许申报者进行修改，在用户中心的管理项目中修改。</w:t>
      </w:r>
    </w:p>
    <w:p>
      <w:pPr>
        <w:tabs>
          <w:tab w:val="left" w:pos="3570"/>
        </w:tabs>
        <w:spacing w:line="480" w:lineRule="atLeast"/>
        <w:jc w:val="center"/>
      </w:pPr>
      <w:r>
        <w:drawing>
          <wp:inline distT="0" distB="0" distL="114300" distR="114300">
            <wp:extent cx="5272405" cy="2911475"/>
            <wp:effectExtent l="9525" t="9525" r="13970" b="12700"/>
            <wp:docPr id="5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1147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before="140" w:after="140" w:line="120" w:lineRule="auto"/>
        <w:ind w:firstLine="241" w:firstLineChars="100"/>
      </w:pPr>
      <w:bookmarkStart w:id="33" w:name="_Toc27382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24"/>
        </w:rPr>
        <w:t>.2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项目状态</w:t>
      </w:r>
      <w:bookmarkEnd w:id="33"/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通过橙色字体可查看项目的申报状态。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5266055" cy="3147695"/>
            <wp:effectExtent l="9525" t="9525" r="20320" b="24130"/>
            <wp:docPr id="5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14769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退回：项目退回后请联系指导教师或查看教师反馈，修改后重新提交即可。</w:t>
      </w:r>
    </w:p>
    <w:p>
      <w:pPr>
        <w:spacing w:line="480" w:lineRule="atLeast"/>
        <w:ind w:firstLine="420" w:firstLineChars="200"/>
      </w:pPr>
      <w:r>
        <w:rPr>
          <w:rFonts w:hint="eastAsia"/>
        </w:rPr>
        <w:t xml:space="preserve">      </w:t>
      </w:r>
      <w:r>
        <w:drawing>
          <wp:inline distT="0" distB="0" distL="114300" distR="114300">
            <wp:extent cx="5069840" cy="3249295"/>
            <wp:effectExtent l="9525" t="9525" r="26035" b="1778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9840" cy="324929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立项淘汰：项目申报失败。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4916805" cy="3562985"/>
            <wp:effectExtent l="9525" t="9525" r="26670" b="2794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6805" cy="35629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line="120" w:lineRule="auto"/>
        <w:rPr>
          <w:rFonts w:ascii="宋体" w:hAnsi="宋体" w:eastAsia="宋体" w:cs="宋体"/>
          <w:sz w:val="24"/>
          <w:szCs w:val="24"/>
        </w:rPr>
      </w:pPr>
      <w:bookmarkStart w:id="34" w:name="_Toc11184"/>
      <w:bookmarkStart w:id="35" w:name="_Toc27086"/>
      <w:bookmarkStart w:id="36" w:name="_Toc27911"/>
      <w:bookmarkStart w:id="37" w:name="_Toc12139"/>
      <w:r>
        <w:rPr>
          <w:rFonts w:hint="eastAsia" w:ascii="宋体" w:hAnsi="宋体" w:eastAsia="宋体" w:cs="宋体"/>
          <w:sz w:val="24"/>
          <w:szCs w:val="24"/>
        </w:rPr>
        <w:t>消息通知</w:t>
      </w:r>
      <w:bookmarkEnd w:id="34"/>
      <w:bookmarkEnd w:id="35"/>
      <w:bookmarkEnd w:id="36"/>
      <w:bookmarkEnd w:id="37"/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项目进展状态可通过消息通知实时掌握。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4975860" cy="3788410"/>
            <wp:effectExtent l="9525" t="9525" r="24765" b="1206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5860" cy="378841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line="120" w:lineRule="auto"/>
        <w:rPr>
          <w:rFonts w:ascii="宋体" w:hAnsi="宋体" w:eastAsia="宋体" w:cs="宋体"/>
          <w:sz w:val="24"/>
          <w:szCs w:val="24"/>
        </w:rPr>
      </w:pPr>
      <w:bookmarkStart w:id="38" w:name="_Toc25226"/>
      <w:bookmarkStart w:id="39" w:name="_Toc25007"/>
      <w:bookmarkStart w:id="40" w:name="_Toc2286"/>
      <w:bookmarkStart w:id="41" w:name="_Toc16501"/>
      <w:r>
        <w:rPr>
          <w:rFonts w:hint="eastAsia" w:ascii="宋体" w:hAnsi="宋体" w:eastAsia="宋体" w:cs="宋体"/>
          <w:sz w:val="24"/>
          <w:szCs w:val="24"/>
        </w:rPr>
        <w:t>删除报名信息</w:t>
      </w:r>
      <w:bookmarkEnd w:id="38"/>
      <w:bookmarkEnd w:id="39"/>
      <w:bookmarkEnd w:id="40"/>
      <w:bookmarkEnd w:id="41"/>
    </w:p>
    <w:p>
      <w:pPr>
        <w:spacing w:line="480" w:lineRule="atLeast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点击用户中心，进入到“我的大创”可对项目进行日常操作和管理。（如项目已被审核则无法删除）</w:t>
      </w:r>
    </w:p>
    <w:p>
      <w:pPr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drawing>
          <wp:inline distT="0" distB="0" distL="0" distR="0">
            <wp:extent cx="5274310" cy="1902460"/>
            <wp:effectExtent l="9525" t="9525" r="12065" b="1206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246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rPr>
          <w:rFonts w:ascii="宋体" w:hAnsi="宋体" w:eastAsia="宋体"/>
          <w:b/>
          <w:bCs/>
          <w:color w:val="538135" w:themeColor="accent6" w:themeShade="BF"/>
          <w:sz w:val="24"/>
        </w:rPr>
      </w:pPr>
      <w:r>
        <w:rPr>
          <w:rFonts w:hint="eastAsia" w:ascii="宋体" w:hAnsi="宋体" w:eastAsia="宋体"/>
          <w:sz w:val="24"/>
        </w:rPr>
        <w:t>在申报过程中项目申报类别出现错误，可点击删除报名信息进行重新申报。</w:t>
      </w:r>
      <w:r>
        <w:rPr>
          <w:rFonts w:hint="eastAsia" w:ascii="宋体" w:hAnsi="宋体" w:eastAsia="宋体"/>
          <w:b/>
          <w:bCs/>
          <w:color w:val="FF0000"/>
          <w:sz w:val="24"/>
          <w:szCs w:val="18"/>
        </w:rPr>
        <w:t>※注意：删除不可恢复，谨慎操作。</w:t>
      </w:r>
    </w:p>
    <w:p>
      <w:pPr>
        <w:spacing w:line="480" w:lineRule="atLeast"/>
      </w:pPr>
    </w:p>
    <w:p>
      <w:pPr>
        <w:widowControl/>
        <w:jc w:val="left"/>
      </w:pPr>
      <w:r>
        <w:br w:type="page"/>
      </w: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spacing w:before="240"/>
        <w:jc w:val="center"/>
        <w:rPr>
          <w:rFonts w:hint="eastAsia"/>
        </w:rPr>
      </w:pPr>
      <w:r>
        <w:rPr>
          <w:rFonts w:eastAsia="华文中宋"/>
          <w:b/>
          <w:color w:val="000000"/>
          <w:w w:val="80"/>
        </w:rPr>
        <w:drawing>
          <wp:inline distT="0" distB="0" distL="114300" distR="114300">
            <wp:extent cx="620395" cy="620395"/>
            <wp:effectExtent l="0" t="0" r="8255" b="8255"/>
            <wp:docPr id="68" name="图片 1" descr="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" descr="校徽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0395" cy="62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华文中宋"/>
          <w:b/>
          <w:color w:val="000000"/>
          <w:w w:val="80"/>
        </w:rPr>
        <w:t xml:space="preserve"> </w:t>
      </w:r>
      <w:r>
        <w:rPr>
          <w:rFonts w:eastAsia="华文中宋"/>
          <w:b/>
          <w:color w:val="000000"/>
          <w:w w:val="80"/>
        </w:rPr>
        <w:drawing>
          <wp:inline distT="0" distB="0" distL="114300" distR="114300">
            <wp:extent cx="1536700" cy="601345"/>
            <wp:effectExtent l="0" t="0" r="6350" b="8255"/>
            <wp:docPr id="69" name="图片 2" descr="校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" descr="校名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</w:pPr>
      <w:bookmarkStart w:id="42" w:name="_Toc6483"/>
      <w:bookmarkStart w:id="43" w:name="_Toc12696"/>
      <w:r>
        <w:rPr>
          <w:rFonts w:hint="eastAsia"/>
        </w:rPr>
        <w:t>大学生创新创业训练计划项目</w:t>
      </w:r>
      <w:bookmarkEnd w:id="42"/>
      <w:bookmarkEnd w:id="43"/>
    </w:p>
    <w:p>
      <w:pPr>
        <w:pStyle w:val="12"/>
      </w:pPr>
      <w:bookmarkStart w:id="44" w:name="_登录_1"/>
      <w:bookmarkEnd w:id="44"/>
      <w:bookmarkStart w:id="45" w:name="_Toc4488"/>
      <w:bookmarkStart w:id="46" w:name="_Toc7002"/>
      <w:bookmarkStart w:id="47" w:name="_Toc9321"/>
      <w:bookmarkStart w:id="48" w:name="_Toc13924"/>
      <w:r>
        <w:rPr>
          <w:rFonts w:hint="eastAsia"/>
        </w:rPr>
        <w:t>申报立项操作指南（教师篇）</w:t>
      </w:r>
      <w:bookmarkEnd w:id="45"/>
      <w:bookmarkEnd w:id="46"/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spacing w:line="480" w:lineRule="atLeast"/>
      </w:pPr>
    </w:p>
    <w:p>
      <w:pPr>
        <w:rPr>
          <w:color w:val="FF0000"/>
        </w:rPr>
      </w:pPr>
    </w:p>
    <w:p>
      <w:pPr>
        <w:rPr>
          <w:color w:val="FF0000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hint="eastAsia" w:ascii="宋体" w:hAnsi="宋体" w:eastAsia="宋体" w:cs="宋体"/>
          <w:b/>
          <w:bCs/>
          <w:sz w:val="32"/>
          <w:szCs w:val="32"/>
        </w:rPr>
        <w:id w:val="147457895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b/>
          <w:bCs/>
          <w:color w:val="FF0000"/>
          <w:sz w:val="21"/>
          <w:szCs w:val="24"/>
        </w:rPr>
      </w:sdtEndPr>
      <w:sdtContent>
        <w:p>
          <w:pPr>
            <w:spacing w:line="360" w:lineRule="auto"/>
            <w:jc w:val="center"/>
            <w:rPr>
              <w:rFonts w:hint="eastAsia" w:ascii="宋体" w:hAnsi="宋体" w:eastAsia="宋体" w:cs="宋体"/>
              <w:color w:val="FF0000"/>
              <w:kern w:val="2"/>
              <w:sz w:val="28"/>
              <w:szCs w:val="28"/>
              <w:lang w:val="en-US" w:eastAsia="zh-CN" w:bidi="ar-SA"/>
            </w:rPr>
          </w:pPr>
          <w:r>
            <w:rPr>
              <w:rFonts w:hint="eastAsia" w:ascii="宋体" w:hAnsi="宋体" w:eastAsia="宋体" w:cs="宋体"/>
              <w:b/>
              <w:bCs/>
              <w:sz w:val="32"/>
              <w:szCs w:val="32"/>
            </w:rPr>
            <w:t>目录</w:t>
          </w:r>
          <w:r>
            <w:rPr>
              <w:rFonts w:hint="eastAsia" w:ascii="宋体" w:hAnsi="宋体" w:eastAsia="宋体" w:cs="宋体"/>
              <w:color w:val="FF0000"/>
              <w:sz w:val="28"/>
              <w:szCs w:val="28"/>
            </w:rPr>
            <w:fldChar w:fldCharType="begin"/>
          </w:r>
          <w:r>
            <w:rPr>
              <w:rFonts w:hint="eastAsia" w:ascii="宋体" w:hAnsi="宋体" w:eastAsia="宋体" w:cs="宋体"/>
              <w:color w:val="FF0000"/>
              <w:sz w:val="28"/>
              <w:szCs w:val="28"/>
            </w:rPr>
            <w:instrText xml:space="preserve">TOC \o "1-1" \h \u </w:instrText>
          </w:r>
          <w:r>
            <w:rPr>
              <w:rFonts w:hint="eastAsia" w:ascii="宋体" w:hAnsi="宋体" w:eastAsia="宋体" w:cs="宋体"/>
              <w:color w:val="FF0000"/>
              <w:sz w:val="28"/>
              <w:szCs w:val="28"/>
            </w:rPr>
            <w:fldChar w:fldCharType="separate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color w:val="FF0000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_Toc23018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  <w:lang w:val="en-US" w:eastAsia="zh-CN"/>
            </w:rPr>
            <w:t>1. 浏览器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_Toc23018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17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color w:val="FF0000"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color w:val="FF0000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_Toc19969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/>
              <w:sz w:val="28"/>
              <w:szCs w:val="28"/>
              <w:lang w:val="en-US" w:eastAsia="zh-CN"/>
            </w:rPr>
            <w:t>1.登录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_Toc19969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18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color w:val="FF0000"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color w:val="FF0000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_Toc24582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1. 项目管理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_Toc24582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19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color w:val="FF0000"/>
              <w:sz w:val="28"/>
              <w:szCs w:val="28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color w:val="FF0000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_Toc20551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2. 立项审核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PAGEREF _Toc20551 \h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>21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color w:val="FF0000"/>
              <w:sz w:val="28"/>
              <w:szCs w:val="28"/>
            </w:rPr>
            <w:fldChar w:fldCharType="end"/>
          </w:r>
        </w:p>
        <w:p>
          <w:pPr>
            <w:spacing w:line="360" w:lineRule="auto"/>
            <w:jc w:val="center"/>
            <w:rPr>
              <w:color w:val="FF0000"/>
            </w:rPr>
            <w:sectPr>
              <w:pgSz w:w="11906" w:h="16838"/>
              <w:pgMar w:top="1440" w:right="1800" w:bottom="1440" w:left="1800" w:header="851" w:footer="992" w:gutter="0"/>
              <w:cols w:space="425" w:num="1"/>
              <w:docGrid w:type="lines" w:linePitch="312" w:charSpace="0"/>
            </w:sectPr>
          </w:pPr>
          <w:r>
            <w:rPr>
              <w:rFonts w:hint="eastAsia" w:ascii="宋体" w:hAnsi="宋体" w:eastAsia="宋体" w:cs="宋体"/>
              <w:color w:val="FF0000"/>
              <w:sz w:val="28"/>
              <w:szCs w:val="28"/>
            </w:rPr>
            <w:fldChar w:fldCharType="end"/>
          </w:r>
        </w:p>
      </w:sdtContent>
    </w:sdt>
    <w:p>
      <w:pPr>
        <w:rPr>
          <w:b/>
          <w:bCs/>
          <w:color w:val="FF0000"/>
          <w:sz w:val="22"/>
          <w:szCs w:val="28"/>
        </w:rPr>
      </w:pPr>
      <w:r>
        <w:rPr>
          <w:rFonts w:hint="eastAsia"/>
          <w:b/>
          <w:bCs/>
          <w:color w:val="FF0000"/>
          <w:sz w:val="22"/>
          <w:szCs w:val="28"/>
        </w:rPr>
        <w:t>注：</w:t>
      </w:r>
    </w:p>
    <w:p>
      <w:pPr>
        <w:spacing w:beforeLines="1" w:line="240" w:lineRule="atLeast"/>
        <w:ind w:firstLine="422" w:firstLineChars="200"/>
        <w:rPr>
          <w:rFonts w:ascii="宋体" w:hAnsi="宋体" w:eastAsia="宋体"/>
          <w:b/>
          <w:bCs/>
          <w:color w:val="FF0000"/>
          <w:szCs w:val="21"/>
        </w:rPr>
      </w:pPr>
      <w:r>
        <w:rPr>
          <w:rFonts w:hint="eastAsia" w:ascii="宋体" w:hAnsi="宋体" w:eastAsia="宋体"/>
          <w:b/>
          <w:bCs/>
          <w:color w:val="FF0000"/>
          <w:szCs w:val="21"/>
        </w:rPr>
        <w:t>指导教师进入系统后需查看项目是否符合申报条件，审核项目相关信息。</w:t>
      </w:r>
    </w:p>
    <w:p>
      <w:pPr>
        <w:spacing w:beforeLines="1" w:line="240" w:lineRule="atLeast"/>
        <w:ind w:firstLine="422" w:firstLineChars="200"/>
        <w:rPr>
          <w:b/>
          <w:bCs/>
          <w:sz w:val="22"/>
          <w:szCs w:val="28"/>
        </w:rPr>
      </w:pPr>
      <w:r>
        <w:rPr>
          <w:rFonts w:hint="eastAsia" w:ascii="宋体" w:hAnsi="宋体" w:eastAsia="宋体"/>
          <w:b/>
          <w:bCs/>
          <w:color w:val="FF0000"/>
          <w:szCs w:val="21"/>
        </w:rPr>
        <w:t>登录方式，请使用电脑操作；推荐浏览器：谷歌浏览器，360浏览器（极速模式），QQ浏览器（极速模式）</w:t>
      </w:r>
    </w:p>
    <w:bookmarkEnd w:id="47"/>
    <w:bookmarkEnd w:id="48"/>
    <w:p>
      <w:pPr>
        <w:pStyle w:val="2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120" w:lineRule="auto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49" w:name="_Toc28991"/>
      <w:bookmarkStart w:id="50" w:name="_Toc26819"/>
      <w:bookmarkStart w:id="51" w:name="_Toc2786"/>
      <w:bookmarkStart w:id="52" w:name="_Toc13021"/>
      <w:bookmarkStart w:id="53" w:name="_Toc6163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一、前期准备工作</w:t>
      </w:r>
      <w:bookmarkEnd w:id="49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（指导教师登录）</w:t>
      </w:r>
      <w:bookmarkEnd w:id="50"/>
    </w:p>
    <w:p>
      <w:pPr>
        <w:pStyle w:val="2"/>
        <w:keepNext/>
        <w:keepLines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120" w:lineRule="auto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54" w:name="_Toc28227"/>
      <w:bookmarkStart w:id="55" w:name="_Toc23018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浏览器</w:t>
      </w:r>
      <w:bookmarkEnd w:id="54"/>
      <w:bookmarkEnd w:id="55"/>
    </w:p>
    <w:p>
      <w:pPr>
        <w:rPr>
          <w:rFonts w:hint="eastAsia"/>
          <w:lang w:val="en-US" w:eastAsia="zh-CN"/>
        </w:rPr>
      </w:pPr>
    </w:p>
    <w:p>
      <w:pPr>
        <w:ind w:firstLine="241" w:firstLineChars="10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sz w:val="24"/>
          <w:szCs w:val="24"/>
          <w:highlight w:val="red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支持IE、360、Google Chrome、Firefox等主流浏览器。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red"/>
          <w:lang w:val="en-US" w:eastAsia="zh-CN"/>
        </w:rPr>
        <w:t>推荐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red"/>
        </w:rPr>
        <w:t>Google Chrome</w:t>
      </w:r>
      <w:r>
        <w:rPr>
          <w:rFonts w:hint="eastAsia" w:ascii="宋体" w:hAnsi="宋体" w:eastAsia="宋体" w:cs="宋体"/>
          <w:sz w:val="24"/>
          <w:szCs w:val="24"/>
          <w:highlight w:val="red"/>
          <w:lang w:eastAsia="zh-CN"/>
        </w:rPr>
        <w:t>，</w:t>
      </w:r>
    </w:p>
    <w:p>
      <w:pPr>
        <w:rPr>
          <w:rFonts w:hint="eastAsia" w:ascii="宋体" w:hAnsi="宋体" w:eastAsia="宋体" w:cs="宋体"/>
          <w:sz w:val="24"/>
          <w:szCs w:val="24"/>
          <w:highlight w:val="red"/>
          <w:lang w:eastAsia="zh-CN"/>
        </w:rPr>
      </w:pPr>
    </w:p>
    <w:p>
      <w:pPr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red"/>
          <w:lang w:val="en-US" w:eastAsia="zh-CN"/>
        </w:rPr>
        <w:t>如使用其他类型浏览器请开启极速模式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</w:p>
    <w:p>
      <w:pPr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jc w:val="center"/>
        <w:rPr>
          <w:rFonts w:hint="eastAsia"/>
          <w:b/>
          <w:bCs/>
          <w:sz w:val="48"/>
          <w:szCs w:val="56"/>
          <w:lang w:val="en-US" w:eastAsia="zh-CN"/>
        </w:rPr>
      </w:pPr>
      <w:r>
        <w:rPr>
          <w:rFonts w:hint="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3771900" cy="2089150"/>
            <wp:effectExtent l="0" t="0" r="0" b="0"/>
            <wp:docPr id="72" name="图片 72" descr="浏览器命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浏览器命名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08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spacing w:line="480" w:lineRule="atLeast"/>
        <w:rPr>
          <w:rFonts w:hint="eastAsia" w:ascii="宋体" w:hAnsi="宋体" w:eastAsia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bCs/>
          <w:sz w:val="24"/>
          <w:szCs w:val="24"/>
          <w:lang w:val="en-US" w:eastAsia="zh-CN"/>
        </w:rPr>
        <w:t>2.通过校园网，直接使用VPN登录</w:t>
      </w:r>
    </w:p>
    <w:p>
      <w:pPr>
        <w:spacing w:line="480" w:lineRule="atLeas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登录东北大学官网，选择“一网通办”，进入“个人信息门户”，通过统一身份认证后，选择“应用”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325" cy="1958340"/>
            <wp:effectExtent l="9525" t="9525" r="19050" b="1333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5834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w:pict>
          <v:roundrect id="圆角矩形 5" o:spid="_x0000_s2059" o:spt="2" style="position:absolute;left:0pt;margin-left:10.55pt;margin-top:38.4pt;height:24.7pt;width:39pt;z-index:251665408;v-text-anchor:middle;mso-width-relative:page;mso-height-relative:page;" filled="f" stroked="t" coordsize="21600,21600" arcsize="0.166666666666667" o:gfxdata="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DNXq3R1AAAAAgBAAAPAAAAAAAAAAEAIAAA&#10;ACIAAABkcnMvZG93bnJldi54bWxQSwECFAAUAAAACACHTuJAIWsAvIICAADhBAAADgAAAAAAAAAB&#10;ACAAAAAjAQAAZHJzL2Uyb0RvYy54bWxQSwUGAAAAAAYABgBZAQAAFwYAAAAA&#10;">
            <v:path/>
            <v:fill on="f" focussize="0,0"/>
            <v:stroke weight="3pt" color="#C00000" miterlimit="8" joinstyle="miter"/>
            <v:imagedata o:title=""/>
            <o:lock v:ext="edit" aspectratio="f"/>
          </v:roundrect>
        </w:pict>
      </w:r>
    </w:p>
    <w:p>
      <w:pPr>
        <w:spacing w:line="480" w:lineRule="atLeast"/>
        <w:rPr>
          <w:rFonts w:hint="default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在所有应用中，选择VPN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sz w:val="21"/>
        </w:rPr>
        <w:pict>
          <v:roundrect id="圆角矩形 60" o:spid="_x0000_s2060" o:spt="2" style="position:absolute;left:0pt;margin-left:79.55pt;margin-top:64.65pt;height:75.7pt;width:52.5pt;z-index:251666432;v-text-anchor:middle;mso-width-relative:page;mso-height-relative:page;" filled="f" stroked="t" coordsize="21600,21600" arcsize="0.166666666666667" o:gfxdata="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N5dnrzYAAAACwEAAA8AAAAAAAAAAQAgAAAAIgAA&#10;AGRycy9kb3ducmV2LnhtbFBLAQIUABQAAAAIAIdO4kD01u2MegIAANcEAAAOAAAAAAAAAAEAIAAA&#10;ACcBAABkcnMvZTJvRG9jLnhtbFBLBQYAAAAABgAGAFkBAAATBgAAAAA=&#10;">
            <v:path/>
            <v:fill on="f" focussize="0,0"/>
            <v:stroke weight="3pt" color="#C00000" miterlimit="8" joinstyle="miter"/>
            <v:imagedata o:title=""/>
            <o:lock v:ext="edit" aspectratio="f"/>
          </v:roundrect>
        </w:pict>
      </w:r>
      <w:r>
        <w:drawing>
          <wp:inline distT="0" distB="0" distL="114300" distR="114300">
            <wp:extent cx="5266690" cy="1777365"/>
            <wp:effectExtent l="9525" t="9525" r="19685" b="2286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77365"/>
                    </a:xfrm>
                    <a:prstGeom prst="rect">
                      <a:avLst/>
                    </a:prstGeom>
                    <a:noFill/>
                    <a:ln>
                      <a:gradFill>
                        <a:gsLst>
                          <a:gs pos="0">
                            <a:srgbClr val="007BD3"/>
                          </a:gs>
                          <a:gs pos="100000">
                            <a:srgbClr val="034373"/>
                          </a:gs>
                        </a:gsLst>
                      </a:gradFill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接着，在校内网站中，选择创新创业管理系统</w:t>
      </w:r>
    </w:p>
    <w:p>
      <w:p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sz w:val="21"/>
        </w:rPr>
        <w:pict>
          <v:roundrect id="圆角矩形 61" o:spid="_x0000_s2061" o:spt="2" style="position:absolute;left:0pt;margin-left:292.55pt;margin-top:161.3pt;height:27.75pt;width:120.05pt;z-index:251667456;v-text-anchor:middle;mso-width-relative:page;mso-height-relative:page;" filled="f" stroked="t" coordsize="21600,21600" arcsize="0.166666666666667" o:gfxdata="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PvCGKLZAAAACwEAAA8AAAAAAAAAAQAgAAAAIgAA&#10;AGRycy9kb3ducmV2LnhtbFBLAQIUABQAAAAIAIdO4kDThJ1DeQIAANgEAAAOAAAAAAAAAAEAIAAA&#10;ACgBAABkcnMvZTJvRG9jLnhtbFBLBQYAAAAABgAGAFkBAAATBgAAAAA=&#10;">
            <v:path/>
            <v:fill on="f" focussize="0,0"/>
            <v:stroke weight="3pt" color="#C00000" miterlimit="8" joinstyle="miter"/>
            <v:imagedata o:title=""/>
            <o:lock v:ext="edit" aspectratio="f"/>
          </v:roundrect>
        </w:pict>
      </w:r>
      <w:r>
        <w:drawing>
          <wp:inline distT="0" distB="0" distL="114300" distR="114300">
            <wp:extent cx="5269230" cy="2342515"/>
            <wp:effectExtent l="9525" t="9525" r="17145" b="10160"/>
            <wp:docPr id="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4251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pStyle w:val="2"/>
        <w:keepNext/>
        <w:keepLines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120" w:lineRule="auto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56" w:name="_Toc8210"/>
      <w:bookmarkStart w:id="57" w:name="_Toc19969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登录</w:t>
      </w:r>
      <w:bookmarkEnd w:id="56"/>
      <w:bookmarkEnd w:id="57"/>
    </w:p>
    <w:p>
      <w:pPr>
        <w:spacing w:line="480" w:lineRule="atLeast"/>
        <w:ind w:firstLine="480" w:firstLineChars="200"/>
        <w:jc w:val="left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第一步：点击官网右上角“指导教师”角色登录。</w:t>
      </w:r>
      <w:r>
        <w:rPr>
          <w:rFonts w:hint="eastAsia" w:ascii="宋体" w:hAnsi="宋体" w:eastAsia="宋体"/>
          <w:sz w:val="24"/>
          <w:szCs w:val="24"/>
          <w:lang w:eastAsia="zh-CN"/>
        </w:rPr>
        <w:t>输入统一身份认证的账号密码。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59070" cy="899160"/>
            <wp:effectExtent l="9525" t="9525" r="27305" b="24765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9916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161280" cy="2635250"/>
            <wp:effectExtent l="9525" t="9525" r="10795" b="22225"/>
            <wp:docPr id="6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61280" cy="2635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jc w:val="left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第二步：点击“创新创业”。</w:t>
      </w:r>
    </w:p>
    <w:p>
      <w:pPr>
        <w:widowControl w:val="0"/>
        <w:numPr>
          <w:ilvl w:val="0"/>
          <w:numId w:val="0"/>
        </w:numPr>
        <w:jc w:val="center"/>
      </w:pPr>
      <w:r>
        <w:drawing>
          <wp:inline distT="0" distB="0" distL="114300" distR="114300">
            <wp:extent cx="5272405" cy="1639570"/>
            <wp:effectExtent l="0" t="0" r="4445" b="1778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3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jc w:val="left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第三步：点击“大创项目”，选择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对应批次的大创项目年份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进入。</w:t>
      </w:r>
    </w:p>
    <w:p>
      <w:pPr>
        <w:widowControl w:val="0"/>
        <w:numPr>
          <w:ilvl w:val="0"/>
          <w:numId w:val="0"/>
        </w:numPr>
        <w:jc w:val="center"/>
      </w:pPr>
      <w:r>
        <w:drawing>
          <wp:inline distT="0" distB="0" distL="114300" distR="114300">
            <wp:extent cx="5270500" cy="2120900"/>
            <wp:effectExtent l="0" t="0" r="6350" b="1270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center"/>
      </w:pPr>
    </w:p>
    <w:p>
      <w:pPr>
        <w:pStyle w:val="2"/>
        <w:keepNext/>
        <w:keepLines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120" w:lineRule="auto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58" w:name="_Toc24582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项目管理</w:t>
      </w:r>
      <w:bookmarkEnd w:id="51"/>
      <w:bookmarkEnd w:id="52"/>
      <w:bookmarkEnd w:id="53"/>
      <w:bookmarkEnd w:id="58"/>
    </w:p>
    <w:p>
      <w:pPr>
        <w:spacing w:line="480" w:lineRule="atLeast"/>
        <w:ind w:firstLine="480" w:firstLineChars="200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查看学生提交的项目详细内容。</w:t>
      </w:r>
    </w:p>
    <w:p>
      <w:r>
        <w:drawing>
          <wp:inline distT="0" distB="0" distL="114300" distR="114300">
            <wp:extent cx="5264150" cy="999490"/>
            <wp:effectExtent l="9525" t="9525" r="22225" b="19685"/>
            <wp:docPr id="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99949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/>
    <w:p>
      <w:pPr>
        <w:spacing w:line="480" w:lineRule="atLeast"/>
        <w:ind w:firstLine="480" w:firstLineChars="200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项目信息点开后，有铅笔图标</w:t>
      </w: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304800" cy="285750"/>
            <wp:effectExtent l="0" t="0" r="0" b="381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</w:rPr>
        <w:t>，则指导教师可协助学生修改项目。若没有说明管理员未开启该功能，教师只能查看，不合格的信息直接退回到学生端。</w:t>
      </w:r>
    </w:p>
    <w:p>
      <w:pPr>
        <w:jc w:val="both"/>
      </w:pPr>
      <w:r>
        <w:drawing>
          <wp:inline distT="0" distB="0" distL="114300" distR="114300">
            <wp:extent cx="5086350" cy="2722245"/>
            <wp:effectExtent l="9525" t="9525" r="9525" b="11430"/>
            <wp:docPr id="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272224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4267200" cy="3067050"/>
            <wp:effectExtent l="9525" t="9525" r="9525" b="9525"/>
            <wp:docPr id="7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0670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  <w:b/>
          <w:bCs/>
          <w:color w:val="0000FF"/>
          <w:sz w:val="20"/>
          <w:szCs w:val="21"/>
        </w:rPr>
      </w:pPr>
      <w:r>
        <w:rPr>
          <w:rFonts w:hint="eastAsia" w:ascii="宋体" w:hAnsi="宋体" w:eastAsia="宋体" w:cs="宋体"/>
          <w:b/>
          <w:bCs/>
          <w:color w:val="0000FF"/>
          <w:sz w:val="20"/>
          <w:szCs w:val="21"/>
        </w:rPr>
        <w:t>（如果文件为pdf格式，鼠标右键点击在新标签页中打开链接可实现在线预览）</w:t>
      </w:r>
    </w:p>
    <w:p>
      <w:pPr>
        <w:spacing w:line="480" w:lineRule="atLeast"/>
        <w:ind w:firstLine="480" w:firstLineChars="200"/>
        <w:jc w:val="left"/>
        <w:outlineLvl w:val="1"/>
        <w:rPr>
          <w:rFonts w:ascii="宋体" w:hAnsi="宋体" w:eastAsia="宋体" w:cs="宋体"/>
          <w:sz w:val="24"/>
        </w:rPr>
      </w:pPr>
      <w:bookmarkStart w:id="59" w:name="_Toc2487"/>
      <w:r>
        <w:rPr>
          <w:rFonts w:hint="eastAsia" w:ascii="宋体" w:hAnsi="宋体" w:eastAsia="宋体" w:cs="宋体"/>
          <w:sz w:val="24"/>
        </w:rPr>
        <w:t>通过信息栏切换查看项目详细信息</w:t>
      </w:r>
      <w:bookmarkEnd w:id="59"/>
    </w:p>
    <w:p>
      <w:pPr>
        <w:jc w:val="both"/>
      </w:pPr>
      <w:r>
        <w:drawing>
          <wp:inline distT="0" distB="0" distL="114300" distR="114300">
            <wp:extent cx="5140960" cy="2439035"/>
            <wp:effectExtent l="9525" t="9525" r="12065" b="27940"/>
            <wp:docPr id="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0960" cy="243903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jc w:val="left"/>
        <w:outlineLvl w:val="1"/>
      </w:pPr>
      <w:r>
        <w:rPr>
          <w:rFonts w:hint="eastAsia" w:ascii="宋体" w:hAnsi="宋体" w:eastAsia="宋体" w:cs="宋体"/>
          <w:sz w:val="24"/>
          <w:lang w:eastAsia="zh-CN"/>
        </w:rPr>
        <w:t>核对学生填报的项目与项目来源是否相符。</w:t>
      </w:r>
      <w:bookmarkStart w:id="65" w:name="_GoBack"/>
      <w:bookmarkEnd w:id="65"/>
    </w:p>
    <w:p>
      <w:r>
        <w:drawing>
          <wp:inline distT="0" distB="0" distL="114300" distR="114300">
            <wp:extent cx="5274310" cy="3062605"/>
            <wp:effectExtent l="9525" t="9525" r="12065" b="13970"/>
            <wp:docPr id="7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260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bookmarkStart w:id="60" w:name="_Toc1875"/>
    </w:p>
    <w:p>
      <w:pPr>
        <w:pStyle w:val="2"/>
        <w:keepNext/>
        <w:keepLines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40" w:beforeLines="0" w:beforeAutospacing="0" w:after="140" w:afterLines="0" w:afterAutospacing="0" w:line="120" w:lineRule="auto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61" w:name="_Toc13783"/>
      <w:bookmarkStart w:id="62" w:name="_Toc6345"/>
      <w:bookmarkStart w:id="63" w:name="_Toc20551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立项</w:t>
      </w:r>
      <w:bookmarkEnd w:id="61"/>
      <w:bookmarkStart w:id="64" w:name="_Toc7704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审核</w:t>
      </w:r>
      <w:bookmarkEnd w:id="60"/>
      <w:bookmarkEnd w:id="62"/>
      <w:bookmarkEnd w:id="63"/>
      <w:bookmarkEnd w:id="64"/>
    </w:p>
    <w:p>
      <w:pPr>
        <w:spacing w:line="480" w:lineRule="atLeast"/>
        <w:ind w:firstLine="480" w:firstLineChars="200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审核通过：代表指导教师已查看项目，确定项目符合申报条件，同意申报，点击通过并输入审核意见。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4579620" cy="1764665"/>
            <wp:effectExtent l="9525" t="9525" r="20955" b="16510"/>
            <wp:docPr id="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9620" cy="17646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审核不通过：需要学生修改项目内容，可附带审核意见。</w:t>
      </w:r>
    </w:p>
    <w:p>
      <w:pPr>
        <w:jc w:val="center"/>
        <w:rPr>
          <w:rFonts w:ascii="宋体" w:hAnsi="宋体" w:eastAsia="宋体" w:cs="宋体"/>
          <w:sz w:val="24"/>
        </w:rPr>
      </w:pPr>
      <w:r>
        <w:drawing>
          <wp:inline distT="0" distB="0" distL="114300" distR="114300">
            <wp:extent cx="4711700" cy="1125855"/>
            <wp:effectExtent l="9525" t="9525" r="22225" b="2667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112585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退回：需要学生修改项目内容，直接由指导教师退回该项目，学生可修改后提交。（原则上退回和不通过都可以点击）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4821555" cy="1429385"/>
            <wp:effectExtent l="9525" t="9525" r="26670" b="27940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1555" cy="14293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tLeast"/>
        <w:ind w:firstLine="480" w:firstLineChars="200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若学院未审核情况下，指导教师有权利将审核通过的项目再次退回到学生端，让学生重新修改。若学院已经审核则无法再退回。</w:t>
      </w:r>
    </w:p>
    <w:p>
      <w:pPr>
        <w:spacing w:line="480" w:lineRule="atLeast"/>
        <w:jc w:val="center"/>
      </w:pPr>
      <w:r>
        <w:drawing>
          <wp:inline distT="0" distB="0" distL="114300" distR="114300">
            <wp:extent cx="4712335" cy="1599565"/>
            <wp:effectExtent l="9525" t="9525" r="21590" b="10160"/>
            <wp:docPr id="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2335" cy="15995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spacing w:line="480" w:lineRule="atLeast"/>
        <w:jc w:val="left"/>
      </w:pPr>
      <w:r>
        <w:rPr>
          <w:rFonts w:hint="eastAsia" w:ascii="宋体" w:hAnsi="宋体" w:eastAsia="宋体" w:cs="宋体"/>
          <w:sz w:val="24"/>
        </w:rPr>
        <w:t>审核通过后指导教师审核结束，等待学院和学校审核。</w:t>
      </w: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小标宋简体">
    <w:altName w:val="方正舒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  <w:r>
      <w:rPr>
        <w:sz w:val="13"/>
      </w:rPr>
      <w:pict>
        <v:shape id="_x0000_s1027" o:spid="_x0000_s1027" o:spt="202" type="#_x0000_t202" style="position:absolute;left:0pt;margin-left:172.4pt;margin-top:-19.8pt;height:144pt;width:144pt;mso-position-horizontal-relative:margin;mso-wrap-style:none;z-index:251664384;mso-width-relative:page;mso-height-relative:page;" filled="f" stroked="f" coordsize="21600,21600" o:gfxdata="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CmBDDL2QAAAAsBAAAPAAAAAAAAAAEAIAAAACIAAABkcnMvZG93bnJldi54&#10;bWxQSwECFAAUAAAACACHTuJA4YDTjjICAABhBAAADgAAAAAAAAABACAAAAAoAQAAZHJzL2Uyb0Rv&#10;Yy54bWxQSwUGAAAAAAYABgBZAQAAzAUAAAAA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p>
                <w:pPr>
                  <w:pStyle w:val="8"/>
                </w:pPr>
                <w:r>
                  <w:t xml:space="preserve">第 </w:t>
                </w: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  <w:r>
                  <w:t xml:space="preserve"> 页 共 </w:t>
                </w:r>
                <w:r>
                  <w:fldChar w:fldCharType="begin"/>
                </w:r>
                <w:r>
                  <w:instrText xml:space="preserve"> NUMPAGES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  <w:r>
                  <w:t xml:space="preserve"> 页</w:t>
                </w:r>
              </w:p>
            </w:txbxContent>
          </v:textbox>
        </v:shape>
      </w:pict>
    </w:r>
    <w:r>
      <w:rPr>
        <w:rFonts w:hint="eastAsia" w:ascii="宋体" w:hAnsi="宋体" w:eastAsia="宋体" w:cs="宋体"/>
        <w:sz w:val="13"/>
        <w:szCs w:val="13"/>
      </w:rPr>
      <w:t>支持IE、360、Google Chrome、Firefox等主流浏览器。（推荐Google Chrome，如使用其他类型浏览器请开启极速模式）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  <w:r>
      <w:rPr>
        <w:sz w:val="13"/>
      </w:rPr>
      <w:pict>
        <v:shape id="_x0000_s1026" o:spid="_x0000_s1026" o:spt="202" type="#_x0000_t202" style="position:absolute;left:0pt;margin-left:172.4pt;margin-top:-19.8pt;height:144pt;width:144pt;mso-position-horizontal-relative:margin;mso-wrap-style:none;z-index:251661312;mso-width-relative:page;mso-height-relative:page;" filled="f" stroked="f" coordsize="21600,21600" o:gfxdata="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CmBDDL2QAAAAsBAAAPAAAAAAAAAAEAIAAAACIAAABkcnMvZG93bnJldi54&#10;bWxQSwECFAAUAAAACACHTuJA4YDTjjICAABhBAAADgAAAAAAAAABACAAAAAoAQAAZHJzL2Uyb0Rv&#10;Yy54bWxQSwUGAAAAAAYABgBZAQAAzAUAAAAA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p>
                <w:pPr>
                  <w:pStyle w:val="8"/>
                </w:pPr>
                <w:r>
                  <w:t xml:space="preserve">第 </w:t>
                </w: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  <w:r>
                  <w:t xml:space="preserve"> 页 共 </w:t>
                </w:r>
                <w:r>
                  <w:fldChar w:fldCharType="begin"/>
                </w:r>
                <w:r>
                  <w:instrText xml:space="preserve"> NUMPAGES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  <w:r>
                  <w:t xml:space="preserve"> 页</w:t>
                </w:r>
              </w:p>
            </w:txbxContent>
          </v:textbox>
        </v:shape>
      </w:pict>
    </w:r>
    <w:r>
      <w:rPr>
        <w:rFonts w:hint="eastAsia" w:ascii="宋体" w:hAnsi="宋体" w:eastAsia="宋体" w:cs="宋体"/>
        <w:sz w:val="13"/>
        <w:szCs w:val="13"/>
      </w:rPr>
      <w:t>支持IE、360、Google Chrome、Firefox等主流浏览器。（推荐Google Chrome，如使用其他类型浏览器请开启极速模式）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top w:val="none" w:color="auto" w:sz="0" w:space="2"/>
        <w:bottom w:val="single" w:color="auto" w:sz="4" w:space="1"/>
      </w:pBdr>
      <w:jc w:val="left"/>
    </w:pPr>
    <w: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4545330</wp:posOffset>
          </wp:positionH>
          <wp:positionV relativeFrom="paragraph">
            <wp:posOffset>-93980</wp:posOffset>
          </wp:positionV>
          <wp:extent cx="932815" cy="257810"/>
          <wp:effectExtent l="0" t="0" r="635" b="7620"/>
          <wp:wrapTopAndBottom/>
          <wp:docPr id="64" name="图片 64" descr="公司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" name="图片 64" descr="公司log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2815" cy="2578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="宋体" w:hAnsi="宋体" w:eastAsia="宋体" w:cs="宋体"/>
        <w:szCs w:val="18"/>
      </w:rPr>
      <w:t>云创创新创业教育管理系统V2.0-双创教育大数据智能管控一体化平台立项申报操作指南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top w:val="none" w:color="auto" w:sz="0" w:space="2"/>
        <w:bottom w:val="single" w:color="auto" w:sz="4" w:space="1"/>
      </w:pBdr>
      <w:jc w:val="left"/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4545330</wp:posOffset>
          </wp:positionH>
          <wp:positionV relativeFrom="paragraph">
            <wp:posOffset>-93980</wp:posOffset>
          </wp:positionV>
          <wp:extent cx="932815" cy="257810"/>
          <wp:effectExtent l="0" t="0" r="635" b="0"/>
          <wp:wrapTopAndBottom/>
          <wp:docPr id="4" name="图片 4" descr="公司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4" descr="公司log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2815" cy="2578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="宋体" w:hAnsi="宋体" w:eastAsia="宋体" w:cs="宋体"/>
        <w:szCs w:val="18"/>
      </w:rPr>
      <w:t>云创创新创业教育管理系统V2.0-双创教育大数据智能管控一体化平台立项申报操作指南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36EBAC"/>
    <w:multiLevelType w:val="singleLevel"/>
    <w:tmpl w:val="CF36EBAC"/>
    <w:lvl w:ilvl="0" w:tentative="0">
      <w:start w:val="4"/>
      <w:numFmt w:val="decimal"/>
      <w:suff w:val="space"/>
      <w:lvlText w:val="%1."/>
      <w:lvlJc w:val="left"/>
    </w:lvl>
  </w:abstractNum>
  <w:abstractNum w:abstractNumId="1">
    <w:nsid w:val="D8EE479D"/>
    <w:multiLevelType w:val="singleLevel"/>
    <w:tmpl w:val="D8EE479D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DF702700"/>
    <w:multiLevelType w:val="singleLevel"/>
    <w:tmpl w:val="DF702700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1F457EF7"/>
    <w:multiLevelType w:val="singleLevel"/>
    <w:tmpl w:val="1F457EF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4FBDD9FE"/>
    <w:multiLevelType w:val="singleLevel"/>
    <w:tmpl w:val="4FBDD9F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NDE5OTk3ZjFlMGJjMmE5OTdkOTM2NjMzNzZkODdkYzQifQ=="/>
  </w:docVars>
  <w:rsids>
    <w:rsidRoot w:val="006D43EE"/>
    <w:rsid w:val="000B0F95"/>
    <w:rsid w:val="00106C67"/>
    <w:rsid w:val="0016357C"/>
    <w:rsid w:val="001A0700"/>
    <w:rsid w:val="00417EF4"/>
    <w:rsid w:val="006D43EE"/>
    <w:rsid w:val="00793524"/>
    <w:rsid w:val="007D597D"/>
    <w:rsid w:val="009C794F"/>
    <w:rsid w:val="00AF079F"/>
    <w:rsid w:val="00B01F04"/>
    <w:rsid w:val="00DD0EA8"/>
    <w:rsid w:val="00E12027"/>
    <w:rsid w:val="00E86BF7"/>
    <w:rsid w:val="00EE63E1"/>
    <w:rsid w:val="00FD0B5C"/>
    <w:rsid w:val="06D82C95"/>
    <w:rsid w:val="087A4FD0"/>
    <w:rsid w:val="08EA0D3F"/>
    <w:rsid w:val="09F61046"/>
    <w:rsid w:val="0DD87EF6"/>
    <w:rsid w:val="0E7E0566"/>
    <w:rsid w:val="120733DB"/>
    <w:rsid w:val="1248239F"/>
    <w:rsid w:val="1D22045C"/>
    <w:rsid w:val="1E097F86"/>
    <w:rsid w:val="1FD53463"/>
    <w:rsid w:val="204968FE"/>
    <w:rsid w:val="222A0391"/>
    <w:rsid w:val="239E557B"/>
    <w:rsid w:val="23C10881"/>
    <w:rsid w:val="24E355C6"/>
    <w:rsid w:val="26B5751A"/>
    <w:rsid w:val="28B214FE"/>
    <w:rsid w:val="2A943B84"/>
    <w:rsid w:val="2CC97DA0"/>
    <w:rsid w:val="2FE81A71"/>
    <w:rsid w:val="310C3E87"/>
    <w:rsid w:val="31F45F2E"/>
    <w:rsid w:val="340B7C74"/>
    <w:rsid w:val="3BC52DC8"/>
    <w:rsid w:val="3C771FCD"/>
    <w:rsid w:val="3D97772E"/>
    <w:rsid w:val="3F9450D2"/>
    <w:rsid w:val="41D315EF"/>
    <w:rsid w:val="428C6401"/>
    <w:rsid w:val="45437711"/>
    <w:rsid w:val="46EE0ABE"/>
    <w:rsid w:val="496B7A53"/>
    <w:rsid w:val="4E5F1C74"/>
    <w:rsid w:val="5169005F"/>
    <w:rsid w:val="559D3F97"/>
    <w:rsid w:val="56E40969"/>
    <w:rsid w:val="56F05B65"/>
    <w:rsid w:val="5B7D309F"/>
    <w:rsid w:val="5FAF56D0"/>
    <w:rsid w:val="5FBC52A6"/>
    <w:rsid w:val="62452178"/>
    <w:rsid w:val="63C56C63"/>
    <w:rsid w:val="65EE47FE"/>
    <w:rsid w:val="673B121D"/>
    <w:rsid w:val="67EC6310"/>
    <w:rsid w:val="68482843"/>
    <w:rsid w:val="68EF7D28"/>
    <w:rsid w:val="6905258B"/>
    <w:rsid w:val="6DD7226C"/>
    <w:rsid w:val="6F06705D"/>
    <w:rsid w:val="75425BA1"/>
    <w:rsid w:val="77C261E4"/>
    <w:rsid w:val="788638E6"/>
    <w:rsid w:val="7B997F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line="413" w:lineRule="auto"/>
      <w:outlineLvl w:val="2"/>
    </w:pPr>
    <w:rPr>
      <w:b/>
      <w:sz w:val="32"/>
    </w:rPr>
  </w:style>
  <w:style w:type="character" w:default="1" w:styleId="14">
    <w:name w:val="Default Paragraph Font"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Document Map"/>
    <w:basedOn w:val="1"/>
    <w:link w:val="20"/>
    <w:qFormat/>
    <w:uiPriority w:val="0"/>
    <w:rPr>
      <w:rFonts w:ascii="宋体" w:eastAsia="宋体"/>
      <w:sz w:val="18"/>
      <w:szCs w:val="18"/>
    </w:rPr>
  </w:style>
  <w:style w:type="paragraph" w:styleId="6">
    <w:name w:val="toc 3"/>
    <w:basedOn w:val="1"/>
    <w:next w:val="1"/>
    <w:qFormat/>
    <w:uiPriority w:val="0"/>
    <w:pPr>
      <w:ind w:left="840" w:leftChars="400"/>
    </w:pPr>
  </w:style>
  <w:style w:type="paragraph" w:styleId="7">
    <w:name w:val="Balloon Text"/>
    <w:basedOn w:val="1"/>
    <w:link w:val="19"/>
    <w:qFormat/>
    <w:uiPriority w:val="0"/>
    <w:rPr>
      <w:sz w:val="18"/>
      <w:szCs w:val="18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0">
    <w:name w:val="toc 1"/>
    <w:basedOn w:val="1"/>
    <w:next w:val="1"/>
    <w:qFormat/>
    <w:uiPriority w:val="0"/>
  </w:style>
  <w:style w:type="paragraph" w:styleId="11">
    <w:name w:val="toc 2"/>
    <w:basedOn w:val="1"/>
    <w:next w:val="1"/>
    <w:qFormat/>
    <w:uiPriority w:val="0"/>
    <w:pPr>
      <w:ind w:left="420" w:leftChars="200"/>
    </w:pPr>
  </w:style>
  <w:style w:type="paragraph" w:styleId="12">
    <w:name w:val="Title"/>
    <w:basedOn w:val="1"/>
    <w:next w:val="1"/>
    <w:link w:val="21"/>
    <w:qFormat/>
    <w:uiPriority w:val="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48"/>
      <w:szCs w:val="32"/>
    </w:rPr>
  </w:style>
  <w:style w:type="character" w:styleId="15">
    <w:name w:val="FollowedHyperlink"/>
    <w:basedOn w:val="14"/>
    <w:qFormat/>
    <w:uiPriority w:val="0"/>
    <w:rPr>
      <w:color w:val="954F72" w:themeColor="followedHyperlink"/>
      <w:u w:val="single"/>
    </w:rPr>
  </w:style>
  <w:style w:type="character" w:styleId="16">
    <w:name w:val="Hyperlink"/>
    <w:basedOn w:val="14"/>
    <w:qFormat/>
    <w:uiPriority w:val="0"/>
    <w:rPr>
      <w:color w:val="0563C1" w:themeColor="hyperlink"/>
      <w:u w:val="single"/>
    </w:rPr>
  </w:style>
  <w:style w:type="paragraph" w:customStyle="1" w:styleId="17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18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19">
    <w:name w:val="批注框文本 Char"/>
    <w:basedOn w:val="14"/>
    <w:link w:val="7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0">
    <w:name w:val="文档结构图 Char"/>
    <w:basedOn w:val="14"/>
    <w:link w:val="5"/>
    <w:qFormat/>
    <w:uiPriority w:val="0"/>
    <w:rPr>
      <w:rFonts w:ascii="宋体" w:hAnsiTheme="minorHAnsi" w:cstheme="minorBidi"/>
      <w:kern w:val="2"/>
      <w:sz w:val="18"/>
      <w:szCs w:val="18"/>
    </w:rPr>
  </w:style>
  <w:style w:type="character" w:customStyle="1" w:styleId="21">
    <w:name w:val="标题 Char"/>
    <w:basedOn w:val="14"/>
    <w:link w:val="12"/>
    <w:qFormat/>
    <w:uiPriority w:val="0"/>
    <w:rPr>
      <w:rFonts w:asciiTheme="majorHAnsi" w:hAnsiTheme="majorHAnsi" w:cstheme="majorBidi"/>
      <w:b/>
      <w:bCs/>
      <w:kern w:val="2"/>
      <w:sz w:val="48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jpeg"/><Relationship Id="rId7" Type="http://schemas.openxmlformats.org/officeDocument/2006/relationships/theme" Target="theme/theme1.xml"/><Relationship Id="rId61" Type="http://schemas.openxmlformats.org/officeDocument/2006/relationships/fontTable" Target="fontTable.xml"/><Relationship Id="rId60" Type="http://schemas.openxmlformats.org/officeDocument/2006/relationships/customXml" Target="../customXml/item2.xml"/><Relationship Id="rId6" Type="http://schemas.openxmlformats.org/officeDocument/2006/relationships/footer" Target="footer2.xml"/><Relationship Id="rId59" Type="http://schemas.openxmlformats.org/officeDocument/2006/relationships/numbering" Target="numbering.xml"/><Relationship Id="rId58" Type="http://schemas.openxmlformats.org/officeDocument/2006/relationships/customXml" Target="../customXml/item1.xml"/><Relationship Id="rId57" Type="http://schemas.openxmlformats.org/officeDocument/2006/relationships/image" Target="media/image51.png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header" Target="header2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footer" Target="footer1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7"/>
    <customShpInfo spid="_x0000_s1026"/>
    <customShpInfo spid="_x0000_s2058"/>
    <customShpInfo spid="_x0000_s2057"/>
    <customShpInfo spid="_x0000_s2056"/>
    <customShpInfo spid="_x0000_s2055"/>
    <customShpInfo spid="_x0000_s2059"/>
    <customShpInfo spid="_x0000_s2060"/>
    <customShpInfo spid="_x0000_s206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C1442C2-2CA9-400F-87F9-AF1B7CE5977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45</Pages>
  <Words>4680</Words>
  <Characters>5008</Characters>
  <Lines>52</Lines>
  <Paragraphs>14</Paragraphs>
  <TotalTime>29</TotalTime>
  <ScaleCrop>false</ScaleCrop>
  <LinksUpToDate>false</LinksUpToDate>
  <CharactersWithSpaces>5120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2023-04-27T15:56:00Z</dcterms:created>
  <dc:creator>Administrator</dc:creator>
  <cp:lastModifiedBy></cp:lastModifiedBy>
  <dcterms:modified xsi:type="dcterms:W3CDTF">2023-11-03T02:14:02Z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6BDB60C6FC7B42E0B5A6A737B6F3EBFD_13</vt:lpwstr>
  </property>
</Properties>
</file>